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5159" w:rsidRDefault="002F5159" w:rsidP="002F5159">
      <w:pPr>
        <w:ind w:right="-1"/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="00CF4F61">
        <w:rPr>
          <w:noProof/>
          <w:sz w:val="20"/>
          <w:lang w:eastAsia="ru-RU"/>
        </w:rPr>
        <w:drawing>
          <wp:inline distT="0" distB="0" distL="0" distR="0">
            <wp:extent cx="457200" cy="552450"/>
            <wp:effectExtent l="1905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159" w:rsidRDefault="002F5159" w:rsidP="002F5159">
      <w:pPr>
        <w:ind w:left="3960" w:right="-3" w:firstLine="9"/>
        <w:jc w:val="center"/>
        <w:rPr>
          <w:sz w:val="28"/>
          <w:szCs w:val="28"/>
        </w:rPr>
      </w:pPr>
    </w:p>
    <w:p w:rsidR="002F5159" w:rsidRDefault="002F5159" w:rsidP="002F5159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МУНИЦИПАЛЬНОЕ БЮДЖЕТНОЕ  ОБЩЕОБРАЗОВАТЕЛЬНОЕ  УЧРЕЖДЕНИЕ</w:t>
      </w:r>
    </w:p>
    <w:p w:rsidR="002F5159" w:rsidRDefault="002F5159" w:rsidP="002F5159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НИКОЛО-ПОТОЧИНСКАЯ НАЧАЛЬНАЯ ОБЩЕОБРАЗОВАТЕЛЬНАЯ ШКОЛА</w:t>
      </w:r>
    </w:p>
    <w:p w:rsidR="002F5159" w:rsidRDefault="002F5159" w:rsidP="002F5159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КЕСОВОГОРСКОГО РАЙОНА ТВЕРСКОЙ ОБЛАСТИ </w:t>
      </w:r>
    </w:p>
    <w:p w:rsidR="002F5159" w:rsidRDefault="002F5159" w:rsidP="002F5159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sz w:val="32"/>
          <w:szCs w:val="32"/>
        </w:rPr>
      </w:pPr>
    </w:p>
    <w:p w:rsidR="00746651" w:rsidRPr="002F5159" w:rsidRDefault="002F5159" w:rsidP="002F5159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</w:t>
      </w:r>
      <w:r w:rsidR="00746651">
        <w:rPr>
          <w:rFonts w:ascii="Times New Roman" w:hAnsi="Times New Roman"/>
          <w:b w:val="0"/>
          <w:sz w:val="24"/>
          <w:szCs w:val="24"/>
        </w:rPr>
        <w:t>Утверждаю:________</w:t>
      </w:r>
    </w:p>
    <w:p w:rsidR="00746651" w:rsidRDefault="00746651">
      <w:pPr>
        <w:pStyle w:val="aa"/>
        <w:ind w:left="-284"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</w:t>
      </w:r>
      <w:r w:rsidR="00E4379E">
        <w:rPr>
          <w:rFonts w:ascii="Times New Roman" w:hAnsi="Times New Roman"/>
        </w:rPr>
        <w:t>И.о. д</w:t>
      </w:r>
      <w:r>
        <w:rPr>
          <w:rFonts w:ascii="Times New Roman" w:hAnsi="Times New Roman"/>
        </w:rPr>
        <w:t>иректор</w:t>
      </w:r>
      <w:r w:rsidR="00E4379E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</w:p>
    <w:p w:rsidR="00746651" w:rsidRDefault="00746651">
      <w:pPr>
        <w:pStyle w:val="aa"/>
        <w:ind w:left="-284"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МБОУ Николо-Поточинская    НОШ </w:t>
      </w:r>
    </w:p>
    <w:p w:rsidR="00746651" w:rsidRDefault="00044998">
      <w:pPr>
        <w:pStyle w:val="aa"/>
        <w:ind w:left="-284"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Житнушкина А. В</w:t>
      </w:r>
      <w:r w:rsidR="00746651">
        <w:rPr>
          <w:rFonts w:ascii="Times New Roman" w:hAnsi="Times New Roman"/>
        </w:rPr>
        <w:t xml:space="preserve">.                  </w:t>
      </w:r>
    </w:p>
    <w:p w:rsidR="00746651" w:rsidRDefault="00746651">
      <w:pPr>
        <w:pStyle w:val="aa"/>
        <w:tabs>
          <w:tab w:val="left" w:pos="6840"/>
        </w:tabs>
        <w:ind w:left="-284"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bookmarkStart w:id="0" w:name="_GoBack"/>
      <w:bookmarkEnd w:id="0"/>
      <w:r w:rsidR="002976BA">
        <w:rPr>
          <w:rFonts w:ascii="Times New Roman" w:hAnsi="Times New Roman"/>
        </w:rPr>
        <w:t>Приказ №</w:t>
      </w:r>
      <w:r w:rsidR="00941DB1">
        <w:rPr>
          <w:rFonts w:ascii="Times New Roman" w:hAnsi="Times New Roman"/>
        </w:rPr>
        <w:t xml:space="preserve"> 41.1</w:t>
      </w:r>
      <w:r>
        <w:rPr>
          <w:rFonts w:ascii="Times New Roman" w:hAnsi="Times New Roman"/>
        </w:rPr>
        <w:t xml:space="preserve"> от </w:t>
      </w:r>
      <w:r w:rsidR="00941DB1">
        <w:rPr>
          <w:rFonts w:ascii="Times New Roman" w:hAnsi="Times New Roman"/>
        </w:rPr>
        <w:t>20</w:t>
      </w:r>
      <w:r w:rsidR="00000688">
        <w:rPr>
          <w:rFonts w:ascii="Times New Roman" w:hAnsi="Times New Roman"/>
        </w:rPr>
        <w:t xml:space="preserve"> </w:t>
      </w:r>
      <w:r w:rsidR="00941DB1">
        <w:rPr>
          <w:rFonts w:ascii="Times New Roman" w:hAnsi="Times New Roman"/>
        </w:rPr>
        <w:t>августа 2023</w:t>
      </w:r>
      <w:r>
        <w:rPr>
          <w:rFonts w:ascii="Times New Roman" w:hAnsi="Times New Roman"/>
        </w:rPr>
        <w:t xml:space="preserve">                                                  </w:t>
      </w:r>
    </w:p>
    <w:p w:rsidR="00746651" w:rsidRDefault="00746651">
      <w:pPr>
        <w:pStyle w:val="aa"/>
        <w:tabs>
          <w:tab w:val="left" w:pos="6840"/>
        </w:tabs>
        <w:ind w:left="-284" w:firstLine="284"/>
        <w:jc w:val="right"/>
        <w:rPr>
          <w:rFonts w:ascii="Times New Roman" w:hAnsi="Times New Roman"/>
        </w:rPr>
      </w:pPr>
    </w:p>
    <w:p w:rsidR="00746651" w:rsidRDefault="00746651">
      <w:pPr>
        <w:pStyle w:val="aa"/>
        <w:tabs>
          <w:tab w:val="left" w:pos="6840"/>
        </w:tabs>
        <w:ind w:left="-284" w:firstLine="284"/>
        <w:jc w:val="right"/>
        <w:rPr>
          <w:rFonts w:ascii="Times New Roman" w:hAnsi="Times New Roman"/>
        </w:rPr>
      </w:pPr>
    </w:p>
    <w:p w:rsidR="00746651" w:rsidRDefault="00746651" w:rsidP="002F5159">
      <w:pPr>
        <w:pStyle w:val="aa"/>
        <w:ind w:left="-284" w:firstLine="2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="002F5159">
        <w:rPr>
          <w:rFonts w:ascii="Times New Roman" w:hAnsi="Times New Roman"/>
        </w:rPr>
        <w:t xml:space="preserve">                               </w:t>
      </w:r>
    </w:p>
    <w:p w:rsidR="00746651" w:rsidRDefault="00746651">
      <w:pPr>
        <w:pStyle w:val="aa"/>
        <w:ind w:left="-284" w:firstLine="284"/>
        <w:rPr>
          <w:rFonts w:ascii="Times New Roman" w:hAnsi="Times New Roman"/>
          <w:b/>
          <w:sz w:val="36"/>
          <w:szCs w:val="36"/>
        </w:rPr>
      </w:pPr>
    </w:p>
    <w:p w:rsidR="00746651" w:rsidRDefault="00746651" w:rsidP="009250A3">
      <w:pPr>
        <w:pStyle w:val="aa"/>
        <w:ind w:left="-284" w:firstLine="28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Учебный план</w:t>
      </w:r>
    </w:p>
    <w:p w:rsidR="00746651" w:rsidRDefault="00746651" w:rsidP="009250A3">
      <w:pPr>
        <w:pStyle w:val="aa"/>
        <w:ind w:left="-284" w:firstLine="284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МБОУ Николо-Поточинская НОШ</w:t>
      </w:r>
    </w:p>
    <w:p w:rsidR="00746651" w:rsidRDefault="00746651" w:rsidP="009250A3">
      <w:pPr>
        <w:pStyle w:val="aa"/>
        <w:ind w:left="-284" w:firstLine="284"/>
        <w:jc w:val="center"/>
        <w:rPr>
          <w:rFonts w:ascii="Times New Roman" w:hAnsi="Times New Roman"/>
          <w:sz w:val="36"/>
          <w:szCs w:val="36"/>
        </w:rPr>
      </w:pPr>
    </w:p>
    <w:p w:rsidR="00746651" w:rsidRDefault="00E4379E" w:rsidP="009250A3">
      <w:pPr>
        <w:pStyle w:val="aa"/>
        <w:ind w:left="-284" w:firstLine="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</w:t>
      </w:r>
      <w:r w:rsidR="00941DB1">
        <w:rPr>
          <w:rFonts w:ascii="Times New Roman" w:hAnsi="Times New Roman"/>
          <w:sz w:val="32"/>
          <w:szCs w:val="32"/>
        </w:rPr>
        <w:t>2023</w:t>
      </w:r>
      <w:r w:rsidR="00000688">
        <w:rPr>
          <w:rFonts w:ascii="Times New Roman" w:hAnsi="Times New Roman"/>
          <w:sz w:val="32"/>
          <w:szCs w:val="32"/>
        </w:rPr>
        <w:t xml:space="preserve">– </w:t>
      </w:r>
      <w:r w:rsidR="00941DB1">
        <w:rPr>
          <w:rFonts w:ascii="Times New Roman" w:hAnsi="Times New Roman"/>
          <w:sz w:val="32"/>
          <w:szCs w:val="32"/>
        </w:rPr>
        <w:t>2024</w:t>
      </w:r>
      <w:r w:rsidR="00746651">
        <w:rPr>
          <w:rFonts w:ascii="Times New Roman" w:hAnsi="Times New Roman"/>
          <w:sz w:val="32"/>
          <w:szCs w:val="32"/>
        </w:rPr>
        <w:t xml:space="preserve"> учебный год</w:t>
      </w:r>
    </w:p>
    <w:p w:rsidR="00746651" w:rsidRDefault="00746651" w:rsidP="009250A3">
      <w:pPr>
        <w:pStyle w:val="aa"/>
        <w:ind w:left="-284" w:firstLine="284"/>
        <w:jc w:val="center"/>
        <w:rPr>
          <w:rFonts w:ascii="Times New Roman" w:hAnsi="Times New Roman"/>
          <w:sz w:val="32"/>
          <w:szCs w:val="32"/>
        </w:rPr>
      </w:pPr>
    </w:p>
    <w:p w:rsidR="00746651" w:rsidRDefault="00746651" w:rsidP="009250A3">
      <w:pPr>
        <w:pStyle w:val="aa"/>
        <w:ind w:left="-284" w:firstLine="284"/>
        <w:jc w:val="center"/>
        <w:rPr>
          <w:rFonts w:ascii="Times New Roman" w:hAnsi="Times New Roman"/>
          <w:sz w:val="32"/>
          <w:szCs w:val="32"/>
        </w:rPr>
      </w:pPr>
    </w:p>
    <w:p w:rsidR="00746651" w:rsidRDefault="00746651">
      <w:pPr>
        <w:pStyle w:val="aa"/>
        <w:ind w:left="-284" w:firstLine="284"/>
        <w:rPr>
          <w:rFonts w:ascii="Times New Roman" w:hAnsi="Times New Roman"/>
          <w:sz w:val="32"/>
          <w:szCs w:val="32"/>
        </w:rPr>
      </w:pPr>
    </w:p>
    <w:p w:rsidR="00746651" w:rsidRDefault="00746651">
      <w:pPr>
        <w:pStyle w:val="aa"/>
        <w:ind w:left="-284" w:firstLine="284"/>
        <w:rPr>
          <w:rFonts w:ascii="Times New Roman" w:hAnsi="Times New Roman"/>
          <w:sz w:val="32"/>
          <w:szCs w:val="32"/>
        </w:rPr>
      </w:pPr>
    </w:p>
    <w:p w:rsidR="00746651" w:rsidRDefault="00746651">
      <w:pPr>
        <w:pStyle w:val="aa"/>
        <w:ind w:left="-284" w:firstLine="284"/>
        <w:rPr>
          <w:rFonts w:ascii="Times New Roman" w:hAnsi="Times New Roman"/>
          <w:sz w:val="32"/>
          <w:szCs w:val="32"/>
        </w:rPr>
      </w:pPr>
    </w:p>
    <w:p w:rsidR="00746651" w:rsidRDefault="00746651">
      <w:pPr>
        <w:pStyle w:val="aa"/>
        <w:ind w:left="-284" w:firstLine="284"/>
        <w:rPr>
          <w:rFonts w:ascii="Times New Roman" w:hAnsi="Times New Roman"/>
          <w:sz w:val="32"/>
          <w:szCs w:val="32"/>
        </w:rPr>
      </w:pPr>
    </w:p>
    <w:p w:rsidR="00746651" w:rsidRDefault="00746651">
      <w:pPr>
        <w:pStyle w:val="aa"/>
        <w:ind w:left="-284" w:firstLine="284"/>
        <w:rPr>
          <w:rFonts w:ascii="Times New Roman" w:hAnsi="Times New Roman"/>
          <w:sz w:val="32"/>
          <w:szCs w:val="32"/>
        </w:rPr>
      </w:pPr>
    </w:p>
    <w:p w:rsidR="00746651" w:rsidRDefault="00746651">
      <w:pPr>
        <w:pStyle w:val="aa"/>
        <w:ind w:left="-284" w:firstLine="284"/>
        <w:rPr>
          <w:rFonts w:ascii="Times New Roman" w:hAnsi="Times New Roman"/>
          <w:sz w:val="32"/>
          <w:szCs w:val="32"/>
        </w:rPr>
      </w:pPr>
    </w:p>
    <w:p w:rsidR="00746651" w:rsidRDefault="00746651">
      <w:pPr>
        <w:pStyle w:val="aa"/>
        <w:rPr>
          <w:rFonts w:ascii="Times New Roman" w:hAnsi="Times New Roman"/>
          <w:sz w:val="32"/>
          <w:szCs w:val="32"/>
        </w:rPr>
      </w:pPr>
    </w:p>
    <w:p w:rsidR="00746651" w:rsidRDefault="00746651">
      <w:pPr>
        <w:pStyle w:val="aa"/>
        <w:ind w:left="-284" w:firstLine="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            </w:t>
      </w:r>
    </w:p>
    <w:p w:rsidR="00746651" w:rsidRDefault="00746651">
      <w:pPr>
        <w:pStyle w:val="aa"/>
        <w:ind w:left="-284" w:firstLine="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д. Никольское </w:t>
      </w:r>
    </w:p>
    <w:p w:rsidR="00746651" w:rsidRDefault="00941DB1">
      <w:pPr>
        <w:pStyle w:val="aa"/>
        <w:ind w:left="-284" w:firstLine="28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                2023</w:t>
      </w:r>
      <w:r w:rsidR="00746651">
        <w:rPr>
          <w:rFonts w:ascii="Times New Roman" w:hAnsi="Times New Roman"/>
          <w:sz w:val="32"/>
          <w:szCs w:val="32"/>
        </w:rPr>
        <w:t xml:space="preserve"> г.</w:t>
      </w:r>
    </w:p>
    <w:p w:rsidR="002F5159" w:rsidRDefault="002F5159">
      <w:pPr>
        <w:pStyle w:val="aa"/>
        <w:ind w:left="-284" w:firstLine="284"/>
        <w:rPr>
          <w:rFonts w:ascii="Times New Roman" w:hAnsi="Times New Roman"/>
          <w:sz w:val="32"/>
          <w:szCs w:val="32"/>
        </w:rPr>
      </w:pPr>
    </w:p>
    <w:p w:rsidR="002F5159" w:rsidRDefault="002F5159">
      <w:pPr>
        <w:pStyle w:val="aa"/>
        <w:ind w:left="-284" w:firstLine="284"/>
      </w:pPr>
    </w:p>
    <w:p w:rsidR="00746651" w:rsidRDefault="00746651"/>
    <w:p w:rsidR="00204D15" w:rsidRPr="00C6187A" w:rsidRDefault="00746651" w:rsidP="00204D15">
      <w:pPr>
        <w:pStyle w:val="aa"/>
        <w:jc w:val="center"/>
        <w:rPr>
          <w:rFonts w:ascii="Times New Roman" w:hAnsi="Times New Roman"/>
          <w:b/>
          <w:sz w:val="24"/>
          <w:szCs w:val="28"/>
        </w:rPr>
      </w:pPr>
      <w:r w:rsidRPr="00C6187A">
        <w:rPr>
          <w:rFonts w:ascii="Times New Roman" w:hAnsi="Times New Roman"/>
          <w:b/>
          <w:sz w:val="24"/>
          <w:szCs w:val="28"/>
        </w:rPr>
        <w:lastRenderedPageBreak/>
        <w:t xml:space="preserve">Пояснительная записка                                                                                                                                                          к учебному плану </w:t>
      </w:r>
    </w:p>
    <w:p w:rsidR="00204D15" w:rsidRPr="00C6187A" w:rsidRDefault="00204D15" w:rsidP="00204D15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</w:rPr>
      </w:pPr>
      <w:r w:rsidRPr="00C6187A">
        <w:rPr>
          <w:rFonts w:ascii="Times New Roman" w:eastAsia="Calibri" w:hAnsi="Times New Roman"/>
          <w:b/>
          <w:sz w:val="24"/>
          <w:szCs w:val="28"/>
        </w:rPr>
        <w:t>начального общего образования для 1-4 классов (ФГОС НОО)</w:t>
      </w:r>
    </w:p>
    <w:p w:rsidR="00746651" w:rsidRPr="00C6187A" w:rsidRDefault="00E4379E">
      <w:pPr>
        <w:pStyle w:val="aa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на 202</w:t>
      </w:r>
      <w:r w:rsidR="00941DB1">
        <w:rPr>
          <w:rFonts w:ascii="Times New Roman" w:hAnsi="Times New Roman"/>
          <w:b/>
          <w:sz w:val="24"/>
          <w:szCs w:val="28"/>
        </w:rPr>
        <w:t>3-2024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="00746651" w:rsidRPr="00C6187A">
        <w:rPr>
          <w:rFonts w:ascii="Times New Roman" w:hAnsi="Times New Roman"/>
          <w:b/>
          <w:sz w:val="24"/>
          <w:szCs w:val="28"/>
        </w:rPr>
        <w:t xml:space="preserve">учебный год </w:t>
      </w:r>
    </w:p>
    <w:p w:rsidR="00746651" w:rsidRDefault="00746651">
      <w:pPr>
        <w:pStyle w:val="aa"/>
        <w:jc w:val="center"/>
        <w:rPr>
          <w:rFonts w:ascii="Times New Roman" w:hAnsi="Times New Roman"/>
          <w:b/>
          <w:sz w:val="24"/>
          <w:szCs w:val="28"/>
        </w:rPr>
      </w:pPr>
      <w:r w:rsidRPr="00C6187A">
        <w:rPr>
          <w:rFonts w:ascii="Times New Roman" w:hAnsi="Times New Roman"/>
          <w:b/>
          <w:sz w:val="24"/>
          <w:szCs w:val="28"/>
        </w:rPr>
        <w:t>в МБОУ Николо-Поточинская НОШ</w:t>
      </w:r>
    </w:p>
    <w:p w:rsidR="0044352A" w:rsidRPr="00C6187A" w:rsidRDefault="0044352A">
      <w:pPr>
        <w:pStyle w:val="aa"/>
        <w:jc w:val="center"/>
        <w:rPr>
          <w:rFonts w:ascii="Times New Roman" w:hAnsi="Times New Roman"/>
          <w:b/>
          <w:sz w:val="24"/>
          <w:szCs w:val="28"/>
        </w:rPr>
      </w:pPr>
    </w:p>
    <w:p w:rsidR="0044352A" w:rsidRDefault="0044352A" w:rsidP="0044352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                                                                                                                                                          </w:t>
      </w:r>
    </w:p>
    <w:p w:rsidR="0044352A" w:rsidRDefault="0044352A" w:rsidP="0044352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4352A" w:rsidRDefault="0044352A" w:rsidP="0044352A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1.Обоснование учебного плана.</w:t>
      </w:r>
    </w:p>
    <w:p w:rsidR="0044352A" w:rsidRDefault="0044352A" w:rsidP="0044352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начал</w:t>
      </w:r>
      <w:r w:rsidR="00044998">
        <w:rPr>
          <w:rFonts w:ascii="Times New Roman" w:hAnsi="Times New Roman"/>
          <w:sz w:val="28"/>
          <w:szCs w:val="28"/>
        </w:rPr>
        <w:t>ьного общего образования на 202</w:t>
      </w:r>
      <w:r w:rsidR="00941DB1">
        <w:rPr>
          <w:rFonts w:ascii="Times New Roman" w:hAnsi="Times New Roman"/>
          <w:sz w:val="28"/>
          <w:szCs w:val="28"/>
        </w:rPr>
        <w:t>3-2024</w:t>
      </w:r>
      <w:r>
        <w:rPr>
          <w:rFonts w:ascii="Times New Roman" w:hAnsi="Times New Roman"/>
          <w:sz w:val="28"/>
          <w:szCs w:val="28"/>
        </w:rPr>
        <w:t xml:space="preserve"> учебный год разработан в соответствии со следующими документами:</w:t>
      </w:r>
    </w:p>
    <w:p w:rsidR="0044352A" w:rsidRDefault="0044352A" w:rsidP="0044352A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4352A" w:rsidRDefault="0044352A" w:rsidP="0044352A">
      <w:pPr>
        <w:pStyle w:val="aa"/>
        <w:numPr>
          <w:ilvl w:val="0"/>
          <w:numId w:val="8"/>
        </w:numPr>
        <w:suppressAutoHyphens w:val="0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Российской Федерации (ст.43,44).</w:t>
      </w:r>
    </w:p>
    <w:p w:rsidR="0044352A" w:rsidRDefault="0044352A" w:rsidP="0044352A">
      <w:pPr>
        <w:pStyle w:val="aa"/>
        <w:numPr>
          <w:ilvl w:val="0"/>
          <w:numId w:val="8"/>
        </w:numPr>
        <w:suppressAutoHyphens w:val="0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29.12.2012г. № 273-ФЗ (ред. От 21.07. 2014)   «Об образовании в Российской Федерации».</w:t>
      </w:r>
    </w:p>
    <w:p w:rsidR="0044352A" w:rsidRPr="00D22CA2" w:rsidRDefault="0044352A" w:rsidP="0044352A">
      <w:pPr>
        <w:pStyle w:val="a8"/>
        <w:numPr>
          <w:ilvl w:val="0"/>
          <w:numId w:val="8"/>
        </w:numPr>
        <w:suppressAutoHyphens w:val="0"/>
        <w:spacing w:after="280" w:afterAutospacing="1"/>
        <w:ind w:left="709" w:hanging="425"/>
        <w:contextualSpacing/>
        <w:jc w:val="both"/>
        <w:rPr>
          <w:rFonts w:ascii="Times New Roman" w:hAnsi="Times New Roman"/>
          <w:sz w:val="28"/>
          <w:szCs w:val="28"/>
        </w:rPr>
      </w:pPr>
      <w:r w:rsidRPr="00D22CA2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</w:t>
      </w:r>
      <w:r>
        <w:rPr>
          <w:rFonts w:ascii="Times New Roman" w:hAnsi="Times New Roman"/>
          <w:sz w:val="28"/>
          <w:szCs w:val="28"/>
        </w:rPr>
        <w:t>едерации      от 30.08.2013г №1015</w:t>
      </w:r>
      <w:r w:rsidRPr="00D22CA2">
        <w:rPr>
          <w:rFonts w:ascii="Times New Roman" w:hAnsi="Times New Roman"/>
          <w:sz w:val="28"/>
          <w:szCs w:val="28"/>
        </w:rPr>
        <w:t xml:space="preserve">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</w:t>
      </w:r>
      <w:r>
        <w:rPr>
          <w:rFonts w:ascii="Times New Roman" w:hAnsi="Times New Roman"/>
          <w:sz w:val="28"/>
          <w:szCs w:val="28"/>
        </w:rPr>
        <w:t>(с изменениями от 10.06.2019г).</w:t>
      </w:r>
    </w:p>
    <w:p w:rsidR="0044352A" w:rsidRDefault="0044352A" w:rsidP="0044352A">
      <w:pPr>
        <w:pStyle w:val="aa"/>
        <w:numPr>
          <w:ilvl w:val="0"/>
          <w:numId w:val="8"/>
        </w:numPr>
        <w:suppressAutoHyphens w:val="0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    от 06.10.2009г №373 «Об утверждении и введение в действие федерального государственного стандарта начального общего образования» (с изменениями от </w:t>
      </w:r>
      <w:r w:rsidRPr="00D22CA2">
        <w:rPr>
          <w:rFonts w:ascii="Times New Roman" w:hAnsi="Times New Roman"/>
          <w:sz w:val="28"/>
          <w:szCs w:val="28"/>
        </w:rPr>
        <w:t>26 ноября 2010 г., 22 сентября 2011 г., 18 декабря 2012 г., 29 декабря 2014 г., 18 мая, 31 декабря 2015 г.</w:t>
      </w:r>
      <w:r>
        <w:rPr>
          <w:rFonts w:ascii="Times New Roman" w:hAnsi="Times New Roman"/>
          <w:sz w:val="28"/>
          <w:szCs w:val="28"/>
        </w:rPr>
        <w:t>).</w:t>
      </w:r>
    </w:p>
    <w:p w:rsidR="0044352A" w:rsidRDefault="0044352A" w:rsidP="0044352A">
      <w:pPr>
        <w:pStyle w:val="aa"/>
        <w:numPr>
          <w:ilvl w:val="0"/>
          <w:numId w:val="8"/>
        </w:numPr>
        <w:suppressAutoHyphens w:val="0"/>
        <w:ind w:left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                         от 29.12.2010г. № 189 «Об утверждении СанПиН 2.4.2 2821-10 «Санитарно-эпидемиологические требования к условиям и организации обучения в общеобразовательных учреждениях» (с изменениями от 22.05.2019г.).</w:t>
      </w:r>
    </w:p>
    <w:p w:rsidR="0044352A" w:rsidRDefault="0044352A" w:rsidP="0044352A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4352A" w:rsidRDefault="0044352A" w:rsidP="0044352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Учебный план для 1-4 классов ориентирован на четырехлетний нормативный срок освоения образовательных программ начального общего образования  при пятидневной учебной неделе во 1-4 классах.</w:t>
      </w:r>
    </w:p>
    <w:p w:rsidR="0044352A" w:rsidRDefault="0044352A" w:rsidP="0044352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Продолжительность учебного года во 2-4 классах составляет 34 недели, в 1 классе – 33 недели.</w:t>
      </w:r>
    </w:p>
    <w:p w:rsidR="0044352A" w:rsidRDefault="0044352A" w:rsidP="0044352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Учебные периоды – триместры. </w:t>
      </w:r>
    </w:p>
    <w:p w:rsidR="0044352A" w:rsidRPr="0044352A" w:rsidRDefault="0044352A" w:rsidP="0044352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4352A">
        <w:rPr>
          <w:rFonts w:ascii="Times New Roman" w:hAnsi="Times New Roman"/>
          <w:sz w:val="28"/>
          <w:szCs w:val="28"/>
        </w:rPr>
        <w:t xml:space="preserve">Продолжительность урока – 45 минут   во 2,3,4 классах,  </w:t>
      </w:r>
      <w:r>
        <w:rPr>
          <w:rFonts w:ascii="Times New Roman" w:hAnsi="Times New Roman"/>
          <w:sz w:val="28"/>
          <w:szCs w:val="28"/>
        </w:rPr>
        <w:t>о</w:t>
      </w:r>
      <w:r w:rsidRPr="0044352A">
        <w:rPr>
          <w:rFonts w:ascii="Times New Roman" w:hAnsi="Times New Roman"/>
          <w:sz w:val="28"/>
          <w:szCs w:val="28"/>
        </w:rPr>
        <w:t>бучение в 1 классе осуществляется с использованием «ступенчатого» режима обучения в первом полугодии (в сентябре, октябре - по 3 урока по 35 минут каждый, в ноябре-декабре - по 2 урок</w:t>
      </w:r>
      <w:r>
        <w:rPr>
          <w:rFonts w:ascii="Times New Roman" w:hAnsi="Times New Roman"/>
          <w:sz w:val="28"/>
          <w:szCs w:val="28"/>
        </w:rPr>
        <w:t>а по 35 минут каждый</w:t>
      </w:r>
      <w:r w:rsidR="00044998"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); </w:t>
      </w:r>
      <w:r w:rsidRPr="0044352A">
        <w:rPr>
          <w:rFonts w:ascii="Times New Roman" w:hAnsi="Times New Roman"/>
          <w:sz w:val="28"/>
          <w:szCs w:val="28"/>
        </w:rPr>
        <w:t>во втором полугодии (январь, май) - по 4 урока по 45 минут каждый.</w:t>
      </w:r>
    </w:p>
    <w:p w:rsidR="0044352A" w:rsidRPr="0044352A" w:rsidRDefault="0044352A" w:rsidP="0044352A">
      <w:pPr>
        <w:tabs>
          <w:tab w:val="left" w:pos="1134"/>
          <w:tab w:val="left" w:pos="193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44352A">
        <w:rPr>
          <w:rFonts w:ascii="Times New Roman" w:eastAsia="Calibri" w:hAnsi="Times New Roman"/>
          <w:sz w:val="28"/>
          <w:szCs w:val="28"/>
        </w:rPr>
        <w:t>Школа работает в режиме 5- дневной учебной недели и в одну смену.</w:t>
      </w:r>
    </w:p>
    <w:p w:rsidR="0044352A" w:rsidRPr="0044352A" w:rsidRDefault="0044352A" w:rsidP="0044352A">
      <w:pPr>
        <w:pStyle w:val="aa"/>
        <w:rPr>
          <w:rFonts w:ascii="Times New Roman" w:hAnsi="Times New Roman"/>
          <w:sz w:val="28"/>
          <w:szCs w:val="28"/>
        </w:rPr>
      </w:pPr>
      <w:r w:rsidRPr="0044352A">
        <w:rPr>
          <w:rFonts w:ascii="Times New Roman" w:hAnsi="Times New Roman"/>
          <w:sz w:val="28"/>
          <w:szCs w:val="28"/>
        </w:rPr>
        <w:t xml:space="preserve">       Таким образом, учебный план школы предусматривает выполнение  государственных функций школы – обеспечение базового образования, </w:t>
      </w:r>
      <w:r w:rsidRPr="0044352A">
        <w:rPr>
          <w:rFonts w:ascii="Times New Roman" w:hAnsi="Times New Roman"/>
          <w:sz w:val="28"/>
          <w:szCs w:val="28"/>
        </w:rPr>
        <w:lastRenderedPageBreak/>
        <w:t>развитие обучающихся. Главным условием для достижения этих целей является включение каждого обучающегося в учебную деятельность с учетом его возможностей и способностей.</w:t>
      </w:r>
    </w:p>
    <w:p w:rsidR="0044352A" w:rsidRPr="0044352A" w:rsidRDefault="0044352A" w:rsidP="0044352A">
      <w:pPr>
        <w:pStyle w:val="aa"/>
        <w:rPr>
          <w:rFonts w:ascii="Times New Roman" w:hAnsi="Times New Roman"/>
          <w:sz w:val="28"/>
          <w:szCs w:val="28"/>
        </w:rPr>
      </w:pPr>
      <w:r w:rsidRPr="0044352A">
        <w:rPr>
          <w:rFonts w:ascii="Times New Roman" w:hAnsi="Times New Roman"/>
          <w:sz w:val="28"/>
          <w:szCs w:val="28"/>
        </w:rPr>
        <w:t xml:space="preserve">      Для предупреждения утомления обучающихся необходимо сокращать продолжительность совмещенных (особенно 4-х и 5-х) уроков на 5-10 мину</w:t>
      </w:r>
      <w:r w:rsidR="00044998" w:rsidRPr="0044352A">
        <w:rPr>
          <w:rFonts w:ascii="Times New Roman" w:hAnsi="Times New Roman"/>
          <w:sz w:val="28"/>
          <w:szCs w:val="28"/>
        </w:rPr>
        <w:t>т (</w:t>
      </w:r>
      <w:r w:rsidRPr="0044352A">
        <w:rPr>
          <w:rFonts w:ascii="Times New Roman" w:hAnsi="Times New Roman"/>
          <w:sz w:val="28"/>
          <w:szCs w:val="28"/>
        </w:rPr>
        <w:t>кроме урока физической культуры.)</w:t>
      </w:r>
    </w:p>
    <w:p w:rsidR="0044352A" w:rsidRDefault="0044352A" w:rsidP="0044352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ходе освоения образовательных программ при реализации учебного плана начального общего образования формируются базовые основы и фундамент всего последующего обучения, в том числе:</w:t>
      </w:r>
    </w:p>
    <w:p w:rsidR="0044352A" w:rsidRDefault="0044352A" w:rsidP="0044352A">
      <w:pPr>
        <w:pStyle w:val="aa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Закладывается основа формирования учебной деятельности ребенка – система учебных и познавательных мотивов, умений принимать, сохранять, реализовывать учебные цели, умение планировать, контролировать и оценивать учебные действия и их результаты;</w:t>
      </w:r>
    </w:p>
    <w:p w:rsidR="0044352A" w:rsidRDefault="0044352A" w:rsidP="0044352A">
      <w:pPr>
        <w:pStyle w:val="aa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Формируются универсальные учебные действия;</w:t>
      </w:r>
    </w:p>
    <w:p w:rsidR="0044352A" w:rsidRDefault="0044352A" w:rsidP="0044352A">
      <w:pPr>
        <w:pStyle w:val="aa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Развивается познавательная мотивация и интересы обучающихся, их готовность и способность к сотрудничеству и совместной деятельности ученика с учителем и одноклассниками, формируются основы нравственного поведения, определяющего отношения личности с обществом и окружающими людьми.</w:t>
      </w:r>
    </w:p>
    <w:p w:rsidR="0044352A" w:rsidRDefault="0044352A" w:rsidP="0044352A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4352A" w:rsidRDefault="0044352A" w:rsidP="0044352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образования реализуется преимущественно за счет введения учебных курсов, обеспечивающих целостное восприятие мира,  деятельностного подхода и индивидуализации обучения по каждому учебному предмету.</w:t>
      </w:r>
    </w:p>
    <w:p w:rsidR="0044352A" w:rsidRDefault="0044352A" w:rsidP="0044352A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4352A" w:rsidRDefault="0044352A" w:rsidP="004435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1-4 классы работают по УМК «Школа России».</w:t>
      </w:r>
    </w:p>
    <w:p w:rsidR="00746651" w:rsidRPr="0044352A" w:rsidRDefault="0044352A" w:rsidP="004435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</w:t>
      </w:r>
      <w:r>
        <w:rPr>
          <w:rFonts w:ascii="Times New Roman" w:hAnsi="Times New Roman"/>
          <w:iCs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ебный план </w:t>
      </w:r>
      <w:r w:rsidRPr="0044352A">
        <w:rPr>
          <w:rFonts w:ascii="Times New Roman" w:hAnsi="Times New Roman"/>
          <w:sz w:val="28"/>
          <w:szCs w:val="28"/>
        </w:rPr>
        <w:t>реализует ц</w:t>
      </w:r>
      <w:r>
        <w:rPr>
          <w:rFonts w:ascii="Times New Roman" w:hAnsi="Times New Roman"/>
          <w:sz w:val="28"/>
          <w:szCs w:val="28"/>
        </w:rPr>
        <w:t xml:space="preserve">ели и задачи, определенные в комплекте и сформулированные в пояснительной записке </w:t>
      </w:r>
      <w:r>
        <w:rPr>
          <w:rFonts w:ascii="Times New Roman" w:hAnsi="Times New Roman"/>
          <w:iCs/>
          <w:sz w:val="28"/>
          <w:szCs w:val="28"/>
        </w:rPr>
        <w:t>Образовательной программы, с ориентацией</w:t>
      </w:r>
      <w:r>
        <w:rPr>
          <w:rFonts w:ascii="Times New Roman" w:hAnsi="Times New Roman"/>
          <w:sz w:val="28"/>
          <w:szCs w:val="28"/>
        </w:rPr>
        <w:t xml:space="preserve"> на планируемые результаты</w:t>
      </w:r>
    </w:p>
    <w:p w:rsidR="00746651" w:rsidRPr="00C6187A" w:rsidRDefault="00746651" w:rsidP="00F0493E">
      <w:pPr>
        <w:pStyle w:val="aa"/>
        <w:ind w:left="720"/>
        <w:rPr>
          <w:rFonts w:ascii="Times New Roman" w:hAnsi="Times New Roman"/>
          <w:sz w:val="24"/>
          <w:szCs w:val="24"/>
        </w:rPr>
      </w:pPr>
    </w:p>
    <w:p w:rsidR="00F64A56" w:rsidRPr="00C6187A" w:rsidRDefault="00F64A56" w:rsidP="00F64A56">
      <w:pPr>
        <w:pStyle w:val="aa"/>
        <w:ind w:left="720"/>
        <w:rPr>
          <w:rFonts w:ascii="Times New Roman" w:hAnsi="Times New Roman"/>
          <w:sz w:val="24"/>
          <w:szCs w:val="24"/>
        </w:rPr>
      </w:pPr>
    </w:p>
    <w:p w:rsidR="00746651" w:rsidRPr="00C6187A" w:rsidRDefault="00746651" w:rsidP="00587CBF">
      <w:pPr>
        <w:pStyle w:val="aa"/>
        <w:rPr>
          <w:rFonts w:ascii="Times New Roman" w:hAnsi="Times New Roman"/>
          <w:b/>
          <w:sz w:val="24"/>
          <w:szCs w:val="24"/>
        </w:rPr>
      </w:pPr>
      <w:r w:rsidRPr="00C6187A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746651" w:rsidRPr="00C6187A" w:rsidRDefault="00746651">
      <w:pPr>
        <w:tabs>
          <w:tab w:val="left" w:pos="1134"/>
          <w:tab w:val="left" w:pos="1935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:rsidR="00C6187A" w:rsidRPr="00C6187A" w:rsidRDefault="00C6187A" w:rsidP="007408FE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87A" w:rsidRPr="00C6187A" w:rsidRDefault="00C6187A" w:rsidP="007408FE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87A" w:rsidRPr="00C6187A" w:rsidRDefault="00C6187A" w:rsidP="007408FE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87A" w:rsidRPr="00C6187A" w:rsidRDefault="00C6187A" w:rsidP="007408FE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87A" w:rsidRDefault="00C6187A" w:rsidP="007408FE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87A" w:rsidRDefault="00C6187A" w:rsidP="007408FE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87A" w:rsidRDefault="00C6187A" w:rsidP="007408FE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87A" w:rsidRDefault="00C6187A" w:rsidP="007408FE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87A" w:rsidRDefault="00C6187A" w:rsidP="007408FE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87A" w:rsidRDefault="00C6187A" w:rsidP="007408FE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87A" w:rsidRDefault="00C6187A" w:rsidP="007408FE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187A" w:rsidRDefault="00C6187A" w:rsidP="007408FE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352A" w:rsidRDefault="0044352A" w:rsidP="0044352A">
      <w:pPr>
        <w:tabs>
          <w:tab w:val="left" w:pos="1134"/>
          <w:tab w:val="left" w:pos="1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08FE" w:rsidRPr="00C6187A" w:rsidRDefault="007408FE" w:rsidP="0044352A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187A">
        <w:rPr>
          <w:rFonts w:ascii="Times New Roman" w:hAnsi="Times New Roman"/>
          <w:sz w:val="24"/>
          <w:szCs w:val="24"/>
        </w:rPr>
        <w:lastRenderedPageBreak/>
        <w:t>Учебный план начального общего образования</w:t>
      </w:r>
    </w:p>
    <w:p w:rsidR="007408FE" w:rsidRPr="00C6187A" w:rsidRDefault="007408FE" w:rsidP="007408FE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187A">
        <w:rPr>
          <w:rFonts w:ascii="Times New Roman" w:hAnsi="Times New Roman"/>
          <w:sz w:val="24"/>
          <w:szCs w:val="24"/>
        </w:rPr>
        <w:t>МБОУ Николо-Поточинская НОШ</w:t>
      </w:r>
    </w:p>
    <w:p w:rsidR="007408FE" w:rsidRPr="00C6187A" w:rsidRDefault="007408FE" w:rsidP="007408FE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187A">
        <w:rPr>
          <w:rFonts w:ascii="Times New Roman" w:hAnsi="Times New Roman"/>
          <w:sz w:val="24"/>
          <w:szCs w:val="24"/>
        </w:rPr>
        <w:t>при введении</w:t>
      </w:r>
      <w:r w:rsidR="00E4379E">
        <w:rPr>
          <w:rFonts w:ascii="Times New Roman" w:hAnsi="Times New Roman"/>
          <w:sz w:val="24"/>
          <w:szCs w:val="24"/>
        </w:rPr>
        <w:t xml:space="preserve"> </w:t>
      </w:r>
      <w:r w:rsidR="00941DB1">
        <w:rPr>
          <w:rFonts w:ascii="Times New Roman" w:hAnsi="Times New Roman"/>
          <w:sz w:val="24"/>
          <w:szCs w:val="24"/>
        </w:rPr>
        <w:t>ФГОС НОО для 1-4 классов на 2023</w:t>
      </w:r>
      <w:r w:rsidRPr="00C6187A">
        <w:rPr>
          <w:rFonts w:ascii="Times New Roman" w:hAnsi="Times New Roman"/>
          <w:sz w:val="24"/>
          <w:szCs w:val="24"/>
        </w:rPr>
        <w:t>-20</w:t>
      </w:r>
      <w:r w:rsidR="00941DB1">
        <w:rPr>
          <w:rFonts w:ascii="Times New Roman" w:hAnsi="Times New Roman"/>
          <w:sz w:val="24"/>
          <w:szCs w:val="24"/>
        </w:rPr>
        <w:t>24</w:t>
      </w:r>
      <w:r w:rsidR="00461F86">
        <w:rPr>
          <w:rFonts w:ascii="Times New Roman" w:hAnsi="Times New Roman"/>
          <w:sz w:val="24"/>
          <w:szCs w:val="24"/>
        </w:rPr>
        <w:t xml:space="preserve"> </w:t>
      </w:r>
      <w:r w:rsidRPr="00C6187A">
        <w:rPr>
          <w:rFonts w:ascii="Times New Roman" w:hAnsi="Times New Roman"/>
          <w:sz w:val="24"/>
          <w:szCs w:val="24"/>
        </w:rPr>
        <w:t>учебный год</w:t>
      </w:r>
    </w:p>
    <w:p w:rsidR="007408FE" w:rsidRPr="00C6187A" w:rsidRDefault="007408FE" w:rsidP="007408FE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187A">
        <w:rPr>
          <w:rFonts w:ascii="Times New Roman" w:hAnsi="Times New Roman"/>
          <w:sz w:val="24"/>
          <w:szCs w:val="24"/>
        </w:rPr>
        <w:t>при 5 дневной рабочей неделе.</w:t>
      </w:r>
    </w:p>
    <w:p w:rsidR="007408FE" w:rsidRPr="00C6187A" w:rsidRDefault="007408FE" w:rsidP="007408FE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3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3001"/>
        <w:gridCol w:w="636"/>
        <w:gridCol w:w="207"/>
        <w:gridCol w:w="678"/>
        <w:gridCol w:w="884"/>
        <w:gridCol w:w="893"/>
        <w:gridCol w:w="2188"/>
      </w:tblGrid>
      <w:tr w:rsidR="00786CBD" w:rsidRPr="00C6187A" w:rsidTr="00786CBD">
        <w:trPr>
          <w:trHeight w:val="345"/>
        </w:trPr>
        <w:tc>
          <w:tcPr>
            <w:tcW w:w="2252" w:type="dxa"/>
            <w:vMerge w:val="restart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001" w:type="dxa"/>
            <w:vMerge w:val="restart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298" w:type="dxa"/>
            <w:gridSpan w:val="5"/>
            <w:tcBorders>
              <w:bottom w:val="single" w:sz="4" w:space="0" w:color="auto"/>
            </w:tcBorders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Классы/ количество часов в неделю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786CBD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Всего </w:t>
            </w:r>
          </w:p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CBD" w:rsidRPr="00C6187A" w:rsidTr="00786CBD">
        <w:trPr>
          <w:trHeight w:val="300"/>
        </w:trPr>
        <w:tc>
          <w:tcPr>
            <w:tcW w:w="2252" w:type="dxa"/>
            <w:vMerge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01" w:type="dxa"/>
            <w:vMerge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</w:tcBorders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I</w:t>
            </w:r>
          </w:p>
        </w:tc>
        <w:tc>
          <w:tcPr>
            <w:tcW w:w="678" w:type="dxa"/>
            <w:tcBorders>
              <w:top w:val="single" w:sz="4" w:space="0" w:color="auto"/>
            </w:tcBorders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I I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 xml:space="preserve">I I I 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I V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CBD" w:rsidRPr="00C6187A" w:rsidTr="00786CBD">
        <w:tc>
          <w:tcPr>
            <w:tcW w:w="8551" w:type="dxa"/>
            <w:gridSpan w:val="7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218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CBD" w:rsidRPr="00C6187A" w:rsidTr="00786CBD">
        <w:tc>
          <w:tcPr>
            <w:tcW w:w="2252" w:type="dxa"/>
            <w:vMerge w:val="restart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001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3" w:type="dxa"/>
            <w:gridSpan w:val="2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7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786CBD" w:rsidRPr="00C6187A" w:rsidRDefault="001E6224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786CBD" w:rsidRPr="00C6187A" w:rsidRDefault="001E6224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18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</w:tr>
      <w:tr w:rsidR="00786CBD" w:rsidRPr="00C6187A" w:rsidTr="00786CBD">
        <w:tc>
          <w:tcPr>
            <w:tcW w:w="2252" w:type="dxa"/>
            <w:vMerge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43" w:type="dxa"/>
            <w:gridSpan w:val="2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7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786CBD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  <w:tr w:rsidR="00786CBD" w:rsidRPr="00C6187A" w:rsidTr="00786CBD">
        <w:tc>
          <w:tcPr>
            <w:tcW w:w="2252" w:type="dxa"/>
            <w:vMerge w:val="restart"/>
          </w:tcPr>
          <w:p w:rsidR="00786CBD" w:rsidRPr="00C6187A" w:rsidRDefault="00786CBD" w:rsidP="00C6187A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Родной  язык и литературное чтение на родном языке</w:t>
            </w:r>
          </w:p>
        </w:tc>
        <w:tc>
          <w:tcPr>
            <w:tcW w:w="3001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43" w:type="dxa"/>
            <w:gridSpan w:val="2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0,75</w:t>
            </w:r>
          </w:p>
        </w:tc>
        <w:tc>
          <w:tcPr>
            <w:tcW w:w="67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0,7</w:t>
            </w:r>
            <w:r w:rsidRPr="00C6187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0,75</w:t>
            </w:r>
          </w:p>
        </w:tc>
        <w:tc>
          <w:tcPr>
            <w:tcW w:w="893" w:type="dxa"/>
          </w:tcPr>
          <w:p w:rsidR="00786CBD" w:rsidRPr="00C6187A" w:rsidRDefault="00786CBD" w:rsidP="00290797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0,75</w:t>
            </w:r>
          </w:p>
        </w:tc>
        <w:tc>
          <w:tcPr>
            <w:tcW w:w="2188" w:type="dxa"/>
          </w:tcPr>
          <w:p w:rsidR="00786CBD" w:rsidRDefault="00786CBD" w:rsidP="00290797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786CBD" w:rsidRPr="00C6187A" w:rsidTr="00786CBD">
        <w:tc>
          <w:tcPr>
            <w:tcW w:w="2252" w:type="dxa"/>
            <w:vMerge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843" w:type="dxa"/>
            <w:gridSpan w:val="2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</w:tc>
        <w:tc>
          <w:tcPr>
            <w:tcW w:w="67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</w:tc>
        <w:tc>
          <w:tcPr>
            <w:tcW w:w="884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</w:tc>
        <w:tc>
          <w:tcPr>
            <w:tcW w:w="893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</w:tc>
        <w:tc>
          <w:tcPr>
            <w:tcW w:w="2188" w:type="dxa"/>
          </w:tcPr>
          <w:p w:rsidR="00786CBD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786CBD" w:rsidRPr="00C6187A" w:rsidTr="00786CBD">
        <w:tc>
          <w:tcPr>
            <w:tcW w:w="2252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napToGri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001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843" w:type="dxa"/>
            <w:gridSpan w:val="2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67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786CBD" w:rsidRPr="00C6187A" w:rsidTr="00786CBD">
        <w:tc>
          <w:tcPr>
            <w:tcW w:w="2252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01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3" w:type="dxa"/>
            <w:gridSpan w:val="2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7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</w:tr>
      <w:tr w:rsidR="00786CBD" w:rsidRPr="00C6187A" w:rsidTr="00786CBD">
        <w:tc>
          <w:tcPr>
            <w:tcW w:w="2252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001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43" w:type="dxa"/>
            <w:gridSpan w:val="2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7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786CBD" w:rsidRPr="00C6187A" w:rsidTr="00786CBD">
        <w:tc>
          <w:tcPr>
            <w:tcW w:w="2252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3001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43" w:type="dxa"/>
            <w:gridSpan w:val="2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67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786CBD" w:rsidRPr="00C6187A" w:rsidTr="00786CBD">
        <w:tc>
          <w:tcPr>
            <w:tcW w:w="2252" w:type="dxa"/>
            <w:vMerge w:val="restart"/>
          </w:tcPr>
          <w:p w:rsidR="00786CBD" w:rsidRPr="00C6187A" w:rsidRDefault="00786CBD" w:rsidP="006871C8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001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Музыка</w:t>
            </w:r>
          </w:p>
        </w:tc>
        <w:tc>
          <w:tcPr>
            <w:tcW w:w="843" w:type="dxa"/>
            <w:gridSpan w:val="2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786CBD" w:rsidRPr="00C6187A" w:rsidTr="00786CBD">
        <w:tc>
          <w:tcPr>
            <w:tcW w:w="2252" w:type="dxa"/>
            <w:vMerge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43" w:type="dxa"/>
            <w:gridSpan w:val="2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786CBD" w:rsidRPr="00C6187A" w:rsidTr="00786CBD">
        <w:tc>
          <w:tcPr>
            <w:tcW w:w="2252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001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43" w:type="dxa"/>
            <w:gridSpan w:val="2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7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786CBD" w:rsidRPr="00C6187A" w:rsidTr="00786CBD">
        <w:tc>
          <w:tcPr>
            <w:tcW w:w="2252" w:type="dxa"/>
          </w:tcPr>
          <w:p w:rsidR="00786CBD" w:rsidRPr="00C6187A" w:rsidRDefault="00786CBD" w:rsidP="006871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87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01" w:type="dxa"/>
          </w:tcPr>
          <w:p w:rsidR="00786CBD" w:rsidRPr="00C6187A" w:rsidRDefault="00786CBD" w:rsidP="006871C8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87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43" w:type="dxa"/>
            <w:gridSpan w:val="2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7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:rsidR="00786CBD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</w:tr>
      <w:tr w:rsidR="00786CBD" w:rsidRPr="00C6187A" w:rsidTr="00786CBD">
        <w:tc>
          <w:tcPr>
            <w:tcW w:w="8551" w:type="dxa"/>
            <w:gridSpan w:val="7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6CBD" w:rsidRPr="00C6187A" w:rsidRDefault="00044998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Часть,</w:t>
            </w:r>
            <w:r w:rsidR="00786CBD" w:rsidRPr="00C6187A">
              <w:rPr>
                <w:rFonts w:ascii="Times New Roman" w:eastAsia="Calibri" w:hAnsi="Times New Roman"/>
                <w:sz w:val="24"/>
                <w:szCs w:val="24"/>
              </w:rPr>
              <w:t xml:space="preserve"> формируемая участниками  образовательного процесса</w:t>
            </w:r>
          </w:p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CBD" w:rsidRPr="00C6187A" w:rsidTr="00786CBD">
        <w:tc>
          <w:tcPr>
            <w:tcW w:w="2252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786CBD" w:rsidRPr="00C6187A" w:rsidRDefault="00786CBD" w:rsidP="00290797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одной </w:t>
            </w:r>
            <w:r w:rsidRPr="00C6187A">
              <w:rPr>
                <w:rFonts w:ascii="Times New Roman" w:eastAsia="Calibri" w:hAnsi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636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0,75</w:t>
            </w:r>
          </w:p>
        </w:tc>
        <w:tc>
          <w:tcPr>
            <w:tcW w:w="885" w:type="dxa"/>
            <w:gridSpan w:val="2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0,75</w:t>
            </w:r>
          </w:p>
        </w:tc>
        <w:tc>
          <w:tcPr>
            <w:tcW w:w="884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0,75</w:t>
            </w:r>
          </w:p>
        </w:tc>
        <w:tc>
          <w:tcPr>
            <w:tcW w:w="893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0,75</w:t>
            </w:r>
          </w:p>
        </w:tc>
        <w:tc>
          <w:tcPr>
            <w:tcW w:w="2188" w:type="dxa"/>
          </w:tcPr>
          <w:p w:rsidR="00786CBD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CBD" w:rsidRPr="00C6187A" w:rsidTr="00786CBD">
        <w:tc>
          <w:tcPr>
            <w:tcW w:w="2252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001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636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</w:tc>
        <w:tc>
          <w:tcPr>
            <w:tcW w:w="885" w:type="dxa"/>
            <w:gridSpan w:val="2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</w:tc>
        <w:tc>
          <w:tcPr>
            <w:tcW w:w="884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</w:tc>
        <w:tc>
          <w:tcPr>
            <w:tcW w:w="893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</w:tc>
        <w:tc>
          <w:tcPr>
            <w:tcW w:w="2188" w:type="dxa"/>
          </w:tcPr>
          <w:p w:rsidR="00786CBD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CBD" w:rsidRPr="00C6187A" w:rsidTr="00786CBD">
        <w:tc>
          <w:tcPr>
            <w:tcW w:w="2252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 xml:space="preserve">Предельно допустимая нагрузка </w:t>
            </w:r>
          </w:p>
        </w:tc>
        <w:tc>
          <w:tcPr>
            <w:tcW w:w="3001" w:type="dxa"/>
          </w:tcPr>
          <w:p w:rsidR="00786CBD" w:rsidRPr="00C6187A" w:rsidRDefault="00786CBD" w:rsidP="006871C8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gridSpan w:val="2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884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893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2188" w:type="dxa"/>
          </w:tcPr>
          <w:p w:rsidR="00786CBD" w:rsidRPr="00C6187A" w:rsidRDefault="00786CBD" w:rsidP="006871C8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90</w:t>
            </w:r>
          </w:p>
        </w:tc>
      </w:tr>
    </w:tbl>
    <w:p w:rsidR="007408FE" w:rsidRPr="00C6187A" w:rsidRDefault="007408FE" w:rsidP="007408FE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5024" w:rsidRDefault="00C65024" w:rsidP="0035486B">
      <w:pPr>
        <w:pStyle w:val="a8"/>
        <w:ind w:left="0"/>
        <w:rPr>
          <w:rFonts w:ascii="Times New Roman" w:hAnsi="Times New Roman"/>
          <w:b/>
          <w:sz w:val="24"/>
          <w:szCs w:val="24"/>
        </w:rPr>
      </w:pPr>
    </w:p>
    <w:p w:rsidR="001E6224" w:rsidRDefault="001E6224" w:rsidP="0035486B">
      <w:pPr>
        <w:pStyle w:val="a8"/>
        <w:ind w:left="0"/>
        <w:rPr>
          <w:rFonts w:ascii="Times New Roman" w:hAnsi="Times New Roman"/>
          <w:b/>
          <w:sz w:val="24"/>
          <w:szCs w:val="24"/>
        </w:rPr>
      </w:pPr>
    </w:p>
    <w:p w:rsidR="001E6224" w:rsidRPr="00C6187A" w:rsidRDefault="001E6224" w:rsidP="001E6224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187A"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</w:t>
      </w:r>
    </w:p>
    <w:p w:rsidR="001E6224" w:rsidRPr="00C6187A" w:rsidRDefault="001E6224" w:rsidP="001E6224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187A">
        <w:rPr>
          <w:rFonts w:ascii="Times New Roman" w:hAnsi="Times New Roman"/>
          <w:sz w:val="24"/>
          <w:szCs w:val="24"/>
        </w:rPr>
        <w:t>МБОУ Николо-Поточинская НОШ</w:t>
      </w:r>
    </w:p>
    <w:p w:rsidR="001E6224" w:rsidRPr="00C6187A" w:rsidRDefault="001E6224" w:rsidP="001E6224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187A">
        <w:rPr>
          <w:rFonts w:ascii="Times New Roman" w:hAnsi="Times New Roman"/>
          <w:sz w:val="24"/>
          <w:szCs w:val="24"/>
        </w:rPr>
        <w:t>при введении</w:t>
      </w:r>
      <w:r w:rsidR="00E4379E">
        <w:rPr>
          <w:rFonts w:ascii="Times New Roman" w:hAnsi="Times New Roman"/>
          <w:sz w:val="24"/>
          <w:szCs w:val="24"/>
        </w:rPr>
        <w:t xml:space="preserve"> </w:t>
      </w:r>
      <w:r w:rsidR="00941DB1">
        <w:rPr>
          <w:rFonts w:ascii="Times New Roman" w:hAnsi="Times New Roman"/>
          <w:sz w:val="24"/>
          <w:szCs w:val="24"/>
        </w:rPr>
        <w:t>ФГОС НОО для 1-4 классов на 2023</w:t>
      </w:r>
      <w:r w:rsidRPr="00C6187A">
        <w:rPr>
          <w:rFonts w:ascii="Times New Roman" w:hAnsi="Times New Roman"/>
          <w:sz w:val="24"/>
          <w:szCs w:val="24"/>
        </w:rPr>
        <w:t>-20</w:t>
      </w:r>
      <w:r w:rsidR="00941DB1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187A">
        <w:rPr>
          <w:rFonts w:ascii="Times New Roman" w:hAnsi="Times New Roman"/>
          <w:sz w:val="24"/>
          <w:szCs w:val="24"/>
        </w:rPr>
        <w:t>учебный год</w:t>
      </w:r>
    </w:p>
    <w:p w:rsidR="001E6224" w:rsidRPr="00C6187A" w:rsidRDefault="001E6224" w:rsidP="001E6224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(годовой)</w:t>
      </w:r>
    </w:p>
    <w:p w:rsidR="001E6224" w:rsidRPr="00C6187A" w:rsidRDefault="001E6224" w:rsidP="001E6224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3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3001"/>
        <w:gridCol w:w="636"/>
        <w:gridCol w:w="207"/>
        <w:gridCol w:w="678"/>
        <w:gridCol w:w="884"/>
        <w:gridCol w:w="893"/>
        <w:gridCol w:w="2188"/>
      </w:tblGrid>
      <w:tr w:rsidR="001E6224" w:rsidRPr="00C6187A" w:rsidTr="0046327B">
        <w:trPr>
          <w:trHeight w:val="345"/>
        </w:trPr>
        <w:tc>
          <w:tcPr>
            <w:tcW w:w="2252" w:type="dxa"/>
            <w:vMerge w:val="restart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001" w:type="dxa"/>
            <w:vMerge w:val="restart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298" w:type="dxa"/>
            <w:gridSpan w:val="5"/>
            <w:tcBorders>
              <w:bottom w:val="single" w:sz="4" w:space="0" w:color="auto"/>
            </w:tcBorders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Классы/ количество часов в неделю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1E6224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Всего </w:t>
            </w:r>
          </w:p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6224" w:rsidRPr="00C6187A" w:rsidTr="0046327B">
        <w:trPr>
          <w:trHeight w:val="300"/>
        </w:trPr>
        <w:tc>
          <w:tcPr>
            <w:tcW w:w="2252" w:type="dxa"/>
            <w:vMerge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01" w:type="dxa"/>
            <w:vMerge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</w:tcBorders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I</w:t>
            </w:r>
          </w:p>
        </w:tc>
        <w:tc>
          <w:tcPr>
            <w:tcW w:w="678" w:type="dxa"/>
            <w:tcBorders>
              <w:top w:val="single" w:sz="4" w:space="0" w:color="auto"/>
            </w:tcBorders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I I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 xml:space="preserve">I I I 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I V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6224" w:rsidRPr="00C6187A" w:rsidTr="0046327B">
        <w:tc>
          <w:tcPr>
            <w:tcW w:w="8551" w:type="dxa"/>
            <w:gridSpan w:val="7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218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6224" w:rsidRPr="00C6187A" w:rsidTr="0046327B">
        <w:tc>
          <w:tcPr>
            <w:tcW w:w="2252" w:type="dxa"/>
            <w:vMerge w:val="restart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001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43" w:type="dxa"/>
            <w:gridSpan w:val="2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132</w:t>
            </w:r>
          </w:p>
        </w:tc>
        <w:tc>
          <w:tcPr>
            <w:tcW w:w="67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170</w:t>
            </w:r>
          </w:p>
        </w:tc>
        <w:tc>
          <w:tcPr>
            <w:tcW w:w="884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170</w:t>
            </w:r>
          </w:p>
        </w:tc>
        <w:tc>
          <w:tcPr>
            <w:tcW w:w="893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170</w:t>
            </w:r>
          </w:p>
        </w:tc>
        <w:tc>
          <w:tcPr>
            <w:tcW w:w="218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642</w:t>
            </w:r>
          </w:p>
        </w:tc>
      </w:tr>
      <w:tr w:rsidR="001E6224" w:rsidRPr="00C6187A" w:rsidTr="0046327B">
        <w:tc>
          <w:tcPr>
            <w:tcW w:w="2252" w:type="dxa"/>
            <w:vMerge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43" w:type="dxa"/>
            <w:gridSpan w:val="2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132</w:t>
            </w:r>
          </w:p>
        </w:tc>
        <w:tc>
          <w:tcPr>
            <w:tcW w:w="67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884" w:type="dxa"/>
          </w:tcPr>
          <w:p w:rsidR="001E6224" w:rsidRPr="00C6187A" w:rsidRDefault="001E6224" w:rsidP="001E6224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893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2188" w:type="dxa"/>
          </w:tcPr>
          <w:p w:rsidR="001E6224" w:rsidRDefault="008A3326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506</w:t>
            </w:r>
          </w:p>
        </w:tc>
      </w:tr>
      <w:tr w:rsidR="001E6224" w:rsidRPr="00C6187A" w:rsidTr="0046327B">
        <w:tc>
          <w:tcPr>
            <w:tcW w:w="2252" w:type="dxa"/>
            <w:vMerge w:val="restart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Родной  язык и литературное чтение на родном языке</w:t>
            </w:r>
          </w:p>
        </w:tc>
        <w:tc>
          <w:tcPr>
            <w:tcW w:w="3001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43" w:type="dxa"/>
            <w:gridSpan w:val="2"/>
          </w:tcPr>
          <w:p w:rsidR="001E6224" w:rsidRPr="001E6224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E6224">
              <w:rPr>
                <w:rFonts w:ascii="Times New Roman" w:eastAsia="Calibri" w:hAnsi="Times New Roman"/>
                <w:sz w:val="24"/>
                <w:szCs w:val="24"/>
              </w:rPr>
              <w:t>24,75</w:t>
            </w:r>
          </w:p>
        </w:tc>
        <w:tc>
          <w:tcPr>
            <w:tcW w:w="67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25,5</w:t>
            </w:r>
          </w:p>
        </w:tc>
        <w:tc>
          <w:tcPr>
            <w:tcW w:w="884" w:type="dxa"/>
          </w:tcPr>
          <w:p w:rsidR="001E6224" w:rsidRPr="00C6187A" w:rsidRDefault="002976BA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893" w:type="dxa"/>
          </w:tcPr>
          <w:p w:rsidR="001E6224" w:rsidRPr="00C6187A" w:rsidRDefault="002976BA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2188" w:type="dxa"/>
          </w:tcPr>
          <w:p w:rsidR="001E6224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101,25</w:t>
            </w:r>
          </w:p>
        </w:tc>
      </w:tr>
      <w:tr w:rsidR="001E6224" w:rsidRPr="00C6187A" w:rsidTr="0046327B">
        <w:tc>
          <w:tcPr>
            <w:tcW w:w="2252" w:type="dxa"/>
            <w:vMerge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843" w:type="dxa"/>
            <w:gridSpan w:val="2"/>
          </w:tcPr>
          <w:p w:rsidR="001E6224" w:rsidRPr="00C6187A" w:rsidRDefault="002976BA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678" w:type="dxa"/>
          </w:tcPr>
          <w:p w:rsidR="001E6224" w:rsidRPr="00C6187A" w:rsidRDefault="002976BA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:rsidR="001E6224" w:rsidRPr="00C6187A" w:rsidRDefault="002976BA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893" w:type="dxa"/>
          </w:tcPr>
          <w:p w:rsidR="001E6224" w:rsidRPr="00C6187A" w:rsidRDefault="002976BA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2188" w:type="dxa"/>
          </w:tcPr>
          <w:p w:rsidR="001E6224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33,75</w:t>
            </w:r>
          </w:p>
        </w:tc>
      </w:tr>
      <w:tr w:rsidR="001E6224" w:rsidRPr="00C6187A" w:rsidTr="0046327B">
        <w:tc>
          <w:tcPr>
            <w:tcW w:w="2252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napToGri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001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843" w:type="dxa"/>
            <w:gridSpan w:val="2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67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884" w:type="dxa"/>
          </w:tcPr>
          <w:p w:rsidR="001E6224" w:rsidRPr="00C6187A" w:rsidRDefault="002976BA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69</w:t>
            </w:r>
          </w:p>
        </w:tc>
        <w:tc>
          <w:tcPr>
            <w:tcW w:w="893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218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204</w:t>
            </w:r>
          </w:p>
        </w:tc>
      </w:tr>
      <w:tr w:rsidR="001E6224" w:rsidRPr="00C6187A" w:rsidTr="0046327B">
        <w:tc>
          <w:tcPr>
            <w:tcW w:w="2252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01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3" w:type="dxa"/>
            <w:gridSpan w:val="2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132</w:t>
            </w:r>
          </w:p>
        </w:tc>
        <w:tc>
          <w:tcPr>
            <w:tcW w:w="67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884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893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218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540</w:t>
            </w:r>
          </w:p>
        </w:tc>
      </w:tr>
      <w:tr w:rsidR="001E6224" w:rsidRPr="00C6187A" w:rsidTr="0046327B">
        <w:tc>
          <w:tcPr>
            <w:tcW w:w="2252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001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43" w:type="dxa"/>
            <w:gridSpan w:val="2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67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884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893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218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270</w:t>
            </w:r>
          </w:p>
        </w:tc>
      </w:tr>
      <w:tr w:rsidR="001E6224" w:rsidRPr="00C6187A" w:rsidTr="0046327B">
        <w:tc>
          <w:tcPr>
            <w:tcW w:w="2252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3001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43" w:type="dxa"/>
            <w:gridSpan w:val="2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67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84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218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1E6224" w:rsidRPr="00C6187A" w:rsidTr="0046327B">
        <w:tc>
          <w:tcPr>
            <w:tcW w:w="2252" w:type="dxa"/>
            <w:vMerge w:val="restart"/>
          </w:tcPr>
          <w:p w:rsidR="001E6224" w:rsidRPr="00C6187A" w:rsidRDefault="001E6224" w:rsidP="0046327B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001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Музыка</w:t>
            </w:r>
          </w:p>
        </w:tc>
        <w:tc>
          <w:tcPr>
            <w:tcW w:w="843" w:type="dxa"/>
            <w:gridSpan w:val="2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67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884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893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218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135</w:t>
            </w:r>
          </w:p>
        </w:tc>
      </w:tr>
      <w:tr w:rsidR="001E6224" w:rsidRPr="00C6187A" w:rsidTr="0046327B">
        <w:tc>
          <w:tcPr>
            <w:tcW w:w="2252" w:type="dxa"/>
            <w:vMerge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43" w:type="dxa"/>
            <w:gridSpan w:val="2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67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884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893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218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135</w:t>
            </w:r>
          </w:p>
        </w:tc>
      </w:tr>
      <w:tr w:rsidR="001E6224" w:rsidRPr="00C6187A" w:rsidTr="0046327B">
        <w:tc>
          <w:tcPr>
            <w:tcW w:w="2252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001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43" w:type="dxa"/>
            <w:gridSpan w:val="2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67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884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893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218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135</w:t>
            </w:r>
          </w:p>
        </w:tc>
      </w:tr>
      <w:tr w:rsidR="001E6224" w:rsidRPr="00C6187A" w:rsidTr="0046327B">
        <w:tc>
          <w:tcPr>
            <w:tcW w:w="2252" w:type="dxa"/>
          </w:tcPr>
          <w:p w:rsidR="001E6224" w:rsidRPr="00C6187A" w:rsidRDefault="001E6224" w:rsidP="0046327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87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01" w:type="dxa"/>
          </w:tcPr>
          <w:p w:rsidR="001E6224" w:rsidRPr="00C6187A" w:rsidRDefault="001E6224" w:rsidP="0046327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87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43" w:type="dxa"/>
            <w:gridSpan w:val="2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99</w:t>
            </w:r>
          </w:p>
        </w:tc>
        <w:tc>
          <w:tcPr>
            <w:tcW w:w="67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884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893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2188" w:type="dxa"/>
          </w:tcPr>
          <w:p w:rsidR="001E6224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303</w:t>
            </w:r>
          </w:p>
        </w:tc>
      </w:tr>
      <w:tr w:rsidR="001E6224" w:rsidRPr="00C6187A" w:rsidTr="0046327B">
        <w:tc>
          <w:tcPr>
            <w:tcW w:w="8551" w:type="dxa"/>
            <w:gridSpan w:val="7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E6224" w:rsidRPr="00C6187A" w:rsidRDefault="00044998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Часть,</w:t>
            </w:r>
            <w:r w:rsidR="001E6224" w:rsidRPr="00C6187A">
              <w:rPr>
                <w:rFonts w:ascii="Times New Roman" w:eastAsia="Calibri" w:hAnsi="Times New Roman"/>
                <w:sz w:val="24"/>
                <w:szCs w:val="24"/>
              </w:rPr>
              <w:t xml:space="preserve"> формируемая участниками  образовательного процесса</w:t>
            </w:r>
          </w:p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6224" w:rsidRPr="00C6187A" w:rsidTr="0046327B">
        <w:tc>
          <w:tcPr>
            <w:tcW w:w="2252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одной </w:t>
            </w:r>
            <w:r w:rsidRPr="00C6187A">
              <w:rPr>
                <w:rFonts w:ascii="Times New Roman" w:eastAsia="Calibri" w:hAnsi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636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0,75</w:t>
            </w:r>
          </w:p>
        </w:tc>
        <w:tc>
          <w:tcPr>
            <w:tcW w:w="885" w:type="dxa"/>
            <w:gridSpan w:val="2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0,75</w:t>
            </w:r>
          </w:p>
        </w:tc>
        <w:tc>
          <w:tcPr>
            <w:tcW w:w="884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0,75</w:t>
            </w:r>
          </w:p>
        </w:tc>
        <w:tc>
          <w:tcPr>
            <w:tcW w:w="893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0,75</w:t>
            </w:r>
          </w:p>
        </w:tc>
        <w:tc>
          <w:tcPr>
            <w:tcW w:w="2188" w:type="dxa"/>
          </w:tcPr>
          <w:p w:rsidR="001E6224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6224" w:rsidRPr="00C6187A" w:rsidTr="0046327B">
        <w:tc>
          <w:tcPr>
            <w:tcW w:w="2252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001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636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</w:tc>
        <w:tc>
          <w:tcPr>
            <w:tcW w:w="885" w:type="dxa"/>
            <w:gridSpan w:val="2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</w:tc>
        <w:tc>
          <w:tcPr>
            <w:tcW w:w="884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</w:tc>
        <w:tc>
          <w:tcPr>
            <w:tcW w:w="893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0,25</w:t>
            </w:r>
          </w:p>
        </w:tc>
        <w:tc>
          <w:tcPr>
            <w:tcW w:w="2188" w:type="dxa"/>
          </w:tcPr>
          <w:p w:rsidR="001E6224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E6224" w:rsidRPr="00C6187A" w:rsidTr="0046327B">
        <w:tc>
          <w:tcPr>
            <w:tcW w:w="2252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6187A">
              <w:rPr>
                <w:rFonts w:ascii="Times New Roman" w:eastAsia="Calibri" w:hAnsi="Times New Roman"/>
                <w:sz w:val="24"/>
                <w:szCs w:val="24"/>
              </w:rPr>
              <w:t xml:space="preserve">Предельно допустимая нагрузка </w:t>
            </w:r>
          </w:p>
        </w:tc>
        <w:tc>
          <w:tcPr>
            <w:tcW w:w="3001" w:type="dxa"/>
          </w:tcPr>
          <w:p w:rsidR="001E6224" w:rsidRPr="00C6187A" w:rsidRDefault="001E6224" w:rsidP="0046327B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1E6224" w:rsidRPr="00C6187A" w:rsidRDefault="001E6224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693</w:t>
            </w:r>
          </w:p>
        </w:tc>
        <w:tc>
          <w:tcPr>
            <w:tcW w:w="885" w:type="dxa"/>
            <w:gridSpan w:val="2"/>
          </w:tcPr>
          <w:p w:rsidR="001E6224" w:rsidRPr="00C6187A" w:rsidRDefault="008A3326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782</w:t>
            </w:r>
          </w:p>
        </w:tc>
        <w:tc>
          <w:tcPr>
            <w:tcW w:w="884" w:type="dxa"/>
          </w:tcPr>
          <w:p w:rsidR="001E6224" w:rsidRPr="00C6187A" w:rsidRDefault="008A3326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782</w:t>
            </w:r>
          </w:p>
        </w:tc>
        <w:tc>
          <w:tcPr>
            <w:tcW w:w="893" w:type="dxa"/>
          </w:tcPr>
          <w:p w:rsidR="001E6224" w:rsidRPr="00C6187A" w:rsidRDefault="008A3326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782</w:t>
            </w:r>
          </w:p>
        </w:tc>
        <w:tc>
          <w:tcPr>
            <w:tcW w:w="2188" w:type="dxa"/>
          </w:tcPr>
          <w:p w:rsidR="001E6224" w:rsidRPr="00C6187A" w:rsidRDefault="008A3326" w:rsidP="0046327B">
            <w:pPr>
              <w:tabs>
                <w:tab w:val="left" w:pos="1134"/>
                <w:tab w:val="left" w:pos="193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3039</w:t>
            </w:r>
          </w:p>
        </w:tc>
      </w:tr>
    </w:tbl>
    <w:p w:rsidR="001E6224" w:rsidRPr="00C6187A" w:rsidRDefault="001E6224" w:rsidP="001E6224">
      <w:pPr>
        <w:tabs>
          <w:tab w:val="left" w:pos="1134"/>
          <w:tab w:val="left" w:pos="1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224" w:rsidRPr="00C6187A" w:rsidRDefault="001E6224" w:rsidP="001E6224">
      <w:pPr>
        <w:pStyle w:val="a8"/>
        <w:ind w:left="0"/>
        <w:rPr>
          <w:rFonts w:ascii="Times New Roman" w:hAnsi="Times New Roman"/>
          <w:b/>
          <w:sz w:val="24"/>
          <w:szCs w:val="24"/>
        </w:rPr>
      </w:pPr>
    </w:p>
    <w:p w:rsidR="001E6224" w:rsidRPr="00C6187A" w:rsidRDefault="001E6224" w:rsidP="0035486B">
      <w:pPr>
        <w:pStyle w:val="a8"/>
        <w:ind w:left="0"/>
        <w:rPr>
          <w:rFonts w:ascii="Times New Roman" w:hAnsi="Times New Roman"/>
          <w:b/>
          <w:sz w:val="24"/>
          <w:szCs w:val="24"/>
        </w:rPr>
      </w:pPr>
    </w:p>
    <w:p w:rsidR="00746651" w:rsidRPr="0044352A" w:rsidRDefault="00746651">
      <w:pPr>
        <w:pStyle w:val="a8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C6187A">
        <w:rPr>
          <w:rFonts w:ascii="Times New Roman" w:hAnsi="Times New Roman"/>
          <w:b/>
          <w:sz w:val="24"/>
          <w:szCs w:val="24"/>
        </w:rPr>
        <w:t xml:space="preserve">  </w:t>
      </w:r>
      <w:r w:rsidRPr="0044352A">
        <w:rPr>
          <w:rFonts w:ascii="Times New Roman" w:eastAsia="Times New Roman" w:hAnsi="Times New Roman"/>
          <w:sz w:val="28"/>
          <w:szCs w:val="28"/>
        </w:rPr>
        <w:t>Внеурочная деятельность позволит в полной мере  реализовать требования ФГОСНОО.  На внеурочные занятия образовательное учреждение реализует дополнительные образовательные программы, программу социализации обучающихся, воспитательные программы.</w:t>
      </w:r>
    </w:p>
    <w:p w:rsidR="00746651" w:rsidRPr="0044352A" w:rsidRDefault="00746651">
      <w:pPr>
        <w:pStyle w:val="a8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44352A">
        <w:rPr>
          <w:rFonts w:ascii="Times New Roman" w:eastAsia="Times New Roman" w:hAnsi="Times New Roman"/>
          <w:sz w:val="28"/>
          <w:szCs w:val="28"/>
        </w:rPr>
        <w:t xml:space="preserve">Организация занятий по направлениям раздела «Внеурочная деятельность» является неотъемлемой частью образовательного процесса в школе. Общеобразовательное учреждение предоставляет учащимся возможность выбора занятий, направленных на развитие школьников. </w:t>
      </w:r>
    </w:p>
    <w:p w:rsidR="00746651" w:rsidRPr="0044352A" w:rsidRDefault="00746651">
      <w:pPr>
        <w:pStyle w:val="a8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 w:rsidRPr="0044352A">
        <w:rPr>
          <w:rFonts w:ascii="Times New Roman" w:eastAsia="Times New Roman" w:hAnsi="Times New Roman"/>
          <w:sz w:val="28"/>
          <w:szCs w:val="28"/>
        </w:rPr>
        <w:t>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Занятия проводятся в форме экскурсий, кружков, поисковых и научных исследований и пр. Согласно ФГОС на внеурочную деятельность младших школьников отводится по 10 часов недельной нагрузки на ученика. При отборе содержания и видов деятельности детей учитываются интересы  и потребности самих детей, пожелание родителей, опыт внеурочной деятельности педагогов и материально-техническая база школы. Внеурочная деятельность представлена  5 направлениями в соответствии с требованиями Стандарта: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37"/>
        <w:gridCol w:w="2853"/>
        <w:gridCol w:w="2132"/>
        <w:gridCol w:w="1033"/>
        <w:gridCol w:w="1033"/>
        <w:gridCol w:w="1033"/>
        <w:gridCol w:w="1033"/>
      </w:tblGrid>
      <w:tr w:rsidR="00D529E8" w:rsidTr="00946609">
        <w:tc>
          <w:tcPr>
            <w:tcW w:w="737" w:type="dxa"/>
          </w:tcPr>
          <w:p w:rsidR="00D529E8" w:rsidRDefault="00D529E8" w:rsidP="00170A96">
            <w:pPr>
              <w:pStyle w:val="a8"/>
              <w:ind w:left="-7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53" w:type="dxa"/>
          </w:tcPr>
          <w:p w:rsidR="00D529E8" w:rsidRPr="0044352A" w:rsidRDefault="00D529E8" w:rsidP="00170A96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2132" w:type="dxa"/>
          </w:tcPr>
          <w:p w:rsidR="00D529E8" w:rsidRPr="0044352A" w:rsidRDefault="00D529E8" w:rsidP="00170A96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Кружки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D529E8" w:rsidTr="00946609">
        <w:tc>
          <w:tcPr>
            <w:tcW w:w="737" w:type="dxa"/>
            <w:tcBorders>
              <w:bottom w:val="single" w:sz="4" w:space="0" w:color="auto"/>
            </w:tcBorders>
          </w:tcPr>
          <w:p w:rsidR="00D529E8" w:rsidRDefault="00D529E8" w:rsidP="00170A96">
            <w:pPr>
              <w:pStyle w:val="a8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D529E8" w:rsidRPr="0044352A" w:rsidRDefault="00D529E8" w:rsidP="00170A96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Спортивно- оздоровительное</w:t>
            </w:r>
          </w:p>
        </w:tc>
        <w:tc>
          <w:tcPr>
            <w:tcW w:w="2132" w:type="dxa"/>
          </w:tcPr>
          <w:p w:rsidR="00D529E8" w:rsidRPr="0044352A" w:rsidRDefault="00D529E8" w:rsidP="00170A96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Основы школы здоровья</w:t>
            </w:r>
          </w:p>
        </w:tc>
        <w:tc>
          <w:tcPr>
            <w:tcW w:w="1033" w:type="dxa"/>
          </w:tcPr>
          <w:p w:rsidR="00D529E8" w:rsidRPr="0044352A" w:rsidRDefault="00E4379E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D529E8" w:rsidRPr="0044352A" w:rsidRDefault="00C12347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:rsidR="00D529E8" w:rsidRPr="0044352A" w:rsidRDefault="00C12347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:rsidR="00D529E8" w:rsidRPr="0044352A" w:rsidRDefault="00C12347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29E8" w:rsidTr="00946609">
        <w:tc>
          <w:tcPr>
            <w:tcW w:w="737" w:type="dxa"/>
            <w:vMerge w:val="restart"/>
            <w:tcBorders>
              <w:top w:val="single" w:sz="4" w:space="0" w:color="auto"/>
            </w:tcBorders>
            <w:vAlign w:val="center"/>
          </w:tcPr>
          <w:p w:rsidR="00D529E8" w:rsidRDefault="00D529E8" w:rsidP="00170A96">
            <w:pPr>
              <w:pStyle w:val="a8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</w:tcBorders>
            <w:vAlign w:val="center"/>
          </w:tcPr>
          <w:p w:rsidR="00D529E8" w:rsidRPr="00C12347" w:rsidRDefault="00D529E8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2347">
              <w:rPr>
                <w:rFonts w:ascii="Times New Roman" w:hAnsi="Times New Roman"/>
                <w:sz w:val="24"/>
                <w:szCs w:val="24"/>
                <w:highlight w:val="yellow"/>
              </w:rPr>
              <w:t>Общеинтеллектуальное</w:t>
            </w:r>
          </w:p>
        </w:tc>
        <w:tc>
          <w:tcPr>
            <w:tcW w:w="2132" w:type="dxa"/>
          </w:tcPr>
          <w:p w:rsidR="00D529E8" w:rsidRPr="00C12347" w:rsidRDefault="00D529E8" w:rsidP="00170A96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2347">
              <w:rPr>
                <w:rFonts w:ascii="Times New Roman" w:hAnsi="Times New Roman"/>
                <w:sz w:val="24"/>
                <w:szCs w:val="24"/>
                <w:highlight w:val="yellow"/>
              </w:rPr>
              <w:t>Математика и конструирование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rPr>
                <w:sz w:val="24"/>
                <w:szCs w:val="24"/>
              </w:rPr>
            </w:pPr>
            <w:r w:rsidRPr="0044352A">
              <w:rPr>
                <w:rFonts w:ascii="Times New Roman" w:hAnsi="Times New Roman"/>
                <w:b/>
                <w:sz w:val="24"/>
                <w:szCs w:val="24"/>
              </w:rPr>
              <w:t xml:space="preserve">     2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rPr>
                <w:sz w:val="24"/>
                <w:szCs w:val="24"/>
              </w:rPr>
            </w:pPr>
            <w:r w:rsidRPr="0044352A">
              <w:rPr>
                <w:rFonts w:ascii="Times New Roman" w:hAnsi="Times New Roman"/>
                <w:b/>
                <w:sz w:val="24"/>
                <w:szCs w:val="24"/>
              </w:rPr>
              <w:t xml:space="preserve">     2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352A">
              <w:rPr>
                <w:rFonts w:ascii="Times New Roman" w:hAnsi="Times New Roman"/>
                <w:b/>
                <w:sz w:val="24"/>
                <w:szCs w:val="24"/>
              </w:rPr>
              <w:t xml:space="preserve">     2</w:t>
            </w:r>
          </w:p>
        </w:tc>
      </w:tr>
      <w:tr w:rsidR="00D529E8" w:rsidTr="00946609"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D529E8" w:rsidRDefault="00D529E8" w:rsidP="00170A96">
            <w:pPr>
              <w:pStyle w:val="a8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3" w:type="dxa"/>
            <w:vMerge/>
            <w:tcBorders>
              <w:bottom w:val="single" w:sz="4" w:space="0" w:color="auto"/>
            </w:tcBorders>
          </w:tcPr>
          <w:p w:rsidR="00D529E8" w:rsidRPr="00C12347" w:rsidRDefault="00D529E8" w:rsidP="00170A96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32" w:type="dxa"/>
          </w:tcPr>
          <w:p w:rsidR="00D529E8" w:rsidRPr="00C12347" w:rsidRDefault="00D529E8" w:rsidP="00170A96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2347">
              <w:rPr>
                <w:rFonts w:ascii="Times New Roman" w:hAnsi="Times New Roman"/>
                <w:sz w:val="24"/>
                <w:szCs w:val="24"/>
                <w:highlight w:val="yellow"/>
              </w:rPr>
              <w:t>Веселая грамматика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529E8" w:rsidTr="00946609">
        <w:trPr>
          <w:trHeight w:val="443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D529E8" w:rsidRDefault="00D529E8" w:rsidP="00D529E8">
            <w:pPr>
              <w:pStyle w:val="a8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D529E8" w:rsidRPr="00C12347" w:rsidRDefault="00D529E8" w:rsidP="00D529E8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2347">
              <w:rPr>
                <w:rFonts w:ascii="Times New Roman" w:hAnsi="Times New Roman"/>
                <w:sz w:val="24"/>
                <w:szCs w:val="24"/>
                <w:highlight w:val="yellow"/>
              </w:rPr>
              <w:t>Социальное</w:t>
            </w:r>
          </w:p>
        </w:tc>
        <w:tc>
          <w:tcPr>
            <w:tcW w:w="2132" w:type="dxa"/>
          </w:tcPr>
          <w:p w:rsidR="00D529E8" w:rsidRPr="00C12347" w:rsidRDefault="00C12347" w:rsidP="00D529E8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234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Театральный </w:t>
            </w:r>
            <w:r w:rsidR="00D529E8" w:rsidRPr="00C1234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29E8" w:rsidTr="00946609">
        <w:tc>
          <w:tcPr>
            <w:tcW w:w="737" w:type="dxa"/>
            <w:vMerge w:val="restart"/>
            <w:tcBorders>
              <w:top w:val="single" w:sz="4" w:space="0" w:color="auto"/>
            </w:tcBorders>
          </w:tcPr>
          <w:p w:rsidR="00D529E8" w:rsidRDefault="00D529E8" w:rsidP="00D529E8">
            <w:pPr>
              <w:pStyle w:val="a8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  <w:p w:rsidR="00D529E8" w:rsidRDefault="00D529E8" w:rsidP="00D529E8">
            <w:pPr>
              <w:pStyle w:val="a8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</w:tcBorders>
          </w:tcPr>
          <w:p w:rsidR="00D529E8" w:rsidRPr="00C12347" w:rsidRDefault="00D529E8" w:rsidP="00170A96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529E8" w:rsidRPr="00C12347" w:rsidRDefault="00D529E8" w:rsidP="00D529E8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2347">
              <w:rPr>
                <w:rFonts w:ascii="Times New Roman" w:hAnsi="Times New Roman"/>
                <w:sz w:val="24"/>
                <w:szCs w:val="24"/>
                <w:highlight w:val="yellow"/>
              </w:rPr>
              <w:t>Общекультурное</w:t>
            </w:r>
          </w:p>
        </w:tc>
        <w:tc>
          <w:tcPr>
            <w:tcW w:w="2132" w:type="dxa"/>
          </w:tcPr>
          <w:p w:rsidR="00D529E8" w:rsidRPr="00C12347" w:rsidRDefault="00E4379E" w:rsidP="00170A96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Умелые ручки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29E8" w:rsidTr="00946609">
        <w:tc>
          <w:tcPr>
            <w:tcW w:w="737" w:type="dxa"/>
            <w:vMerge/>
            <w:vAlign w:val="center"/>
          </w:tcPr>
          <w:p w:rsidR="00D529E8" w:rsidRDefault="00D529E8" w:rsidP="00170A96">
            <w:pPr>
              <w:pStyle w:val="a8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3" w:type="dxa"/>
            <w:vMerge/>
            <w:vAlign w:val="center"/>
          </w:tcPr>
          <w:p w:rsidR="00D529E8" w:rsidRPr="00C12347" w:rsidRDefault="00D529E8" w:rsidP="00170A96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32" w:type="dxa"/>
          </w:tcPr>
          <w:p w:rsidR="00D529E8" w:rsidRPr="00C12347" w:rsidRDefault="00D529E8" w:rsidP="00170A96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12347">
              <w:rPr>
                <w:rFonts w:ascii="Times New Roman" w:hAnsi="Times New Roman"/>
                <w:sz w:val="24"/>
                <w:szCs w:val="24"/>
                <w:highlight w:val="yellow"/>
              </w:rPr>
              <w:t>Английский язык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529E8" w:rsidTr="00946609">
        <w:tc>
          <w:tcPr>
            <w:tcW w:w="737" w:type="dxa"/>
          </w:tcPr>
          <w:p w:rsidR="00D529E8" w:rsidRDefault="00D529E8" w:rsidP="00170A96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D529E8" w:rsidRPr="0044352A" w:rsidRDefault="00D529E8" w:rsidP="00170A96">
            <w:pPr>
              <w:pStyle w:val="a8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52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132" w:type="dxa"/>
          </w:tcPr>
          <w:p w:rsidR="00D529E8" w:rsidRPr="0044352A" w:rsidRDefault="00D529E8" w:rsidP="00170A9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D529E8" w:rsidRPr="0044352A" w:rsidRDefault="00D529E8" w:rsidP="00170A9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52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352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352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3" w:type="dxa"/>
          </w:tcPr>
          <w:p w:rsidR="00D529E8" w:rsidRPr="0044352A" w:rsidRDefault="00D529E8" w:rsidP="00170A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4352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746651" w:rsidRDefault="00746651">
      <w:pPr>
        <w:jc w:val="center"/>
        <w:rPr>
          <w:sz w:val="24"/>
          <w:szCs w:val="24"/>
        </w:rPr>
      </w:pPr>
    </w:p>
    <w:p w:rsidR="0052005C" w:rsidRPr="00037740" w:rsidRDefault="0052005C" w:rsidP="0052005C">
      <w:pPr>
        <w:pStyle w:val="a8"/>
        <w:spacing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037740">
        <w:rPr>
          <w:rFonts w:ascii="Times New Roman" w:hAnsi="Times New Roman"/>
          <w:b/>
          <w:sz w:val="26"/>
          <w:szCs w:val="26"/>
        </w:rPr>
        <w:t xml:space="preserve">Программа дополнительного образования художественно-эстетического </w:t>
      </w:r>
      <w:r w:rsidR="002976BA" w:rsidRPr="00037740">
        <w:rPr>
          <w:rFonts w:ascii="Times New Roman" w:hAnsi="Times New Roman"/>
          <w:b/>
          <w:sz w:val="26"/>
          <w:szCs w:val="26"/>
        </w:rPr>
        <w:t>направления</w:t>
      </w:r>
      <w:r w:rsidR="002976BA" w:rsidRPr="00037740">
        <w:rPr>
          <w:rFonts w:ascii="Times New Roman" w:hAnsi="Times New Roman"/>
          <w:sz w:val="26"/>
          <w:szCs w:val="26"/>
        </w:rPr>
        <w:t>:</w:t>
      </w:r>
      <w:r w:rsidRPr="00037740">
        <w:rPr>
          <w:rFonts w:ascii="Times New Roman" w:hAnsi="Times New Roman"/>
          <w:sz w:val="26"/>
          <w:szCs w:val="26"/>
        </w:rPr>
        <w:t xml:space="preserve"> </w:t>
      </w:r>
    </w:p>
    <w:p w:rsidR="00C6187A" w:rsidRPr="0044352A" w:rsidRDefault="0044352A" w:rsidP="0044352A">
      <w:pPr>
        <w:pStyle w:val="a8"/>
        <w:spacing w:line="240" w:lineRule="auto"/>
        <w:ind w:left="0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«Веселые нотки»-1 час в неделю.</w:t>
      </w:r>
    </w:p>
    <w:p w:rsidR="00C6187A" w:rsidRDefault="00C6187A">
      <w:pPr>
        <w:jc w:val="center"/>
        <w:rPr>
          <w:sz w:val="24"/>
          <w:szCs w:val="24"/>
        </w:rPr>
      </w:pPr>
    </w:p>
    <w:p w:rsidR="00C6187A" w:rsidRDefault="00C6187A">
      <w:pPr>
        <w:jc w:val="center"/>
        <w:rPr>
          <w:sz w:val="24"/>
          <w:szCs w:val="24"/>
        </w:rPr>
      </w:pPr>
    </w:p>
    <w:p w:rsidR="00C6187A" w:rsidRDefault="00C6187A">
      <w:pPr>
        <w:jc w:val="center"/>
        <w:rPr>
          <w:sz w:val="24"/>
          <w:szCs w:val="24"/>
        </w:rPr>
      </w:pPr>
    </w:p>
    <w:p w:rsidR="00C6187A" w:rsidRDefault="00C6187A">
      <w:pPr>
        <w:jc w:val="center"/>
        <w:rPr>
          <w:sz w:val="24"/>
          <w:szCs w:val="24"/>
        </w:rPr>
      </w:pPr>
    </w:p>
    <w:p w:rsidR="00C6187A" w:rsidRDefault="00C6187A">
      <w:pPr>
        <w:jc w:val="center"/>
        <w:rPr>
          <w:sz w:val="24"/>
          <w:szCs w:val="24"/>
        </w:rPr>
      </w:pPr>
    </w:p>
    <w:p w:rsidR="00C6187A" w:rsidRDefault="00C6187A">
      <w:pPr>
        <w:jc w:val="center"/>
        <w:rPr>
          <w:sz w:val="24"/>
          <w:szCs w:val="24"/>
        </w:rPr>
      </w:pPr>
    </w:p>
    <w:p w:rsidR="00C6187A" w:rsidRDefault="00C6187A">
      <w:pPr>
        <w:jc w:val="center"/>
        <w:rPr>
          <w:sz w:val="24"/>
          <w:szCs w:val="24"/>
        </w:rPr>
      </w:pPr>
    </w:p>
    <w:p w:rsidR="00C6187A" w:rsidRDefault="00C6187A">
      <w:pPr>
        <w:jc w:val="center"/>
        <w:rPr>
          <w:sz w:val="24"/>
          <w:szCs w:val="24"/>
        </w:rPr>
      </w:pPr>
    </w:p>
    <w:p w:rsidR="00C6187A" w:rsidRDefault="00C6187A">
      <w:pPr>
        <w:jc w:val="center"/>
        <w:rPr>
          <w:sz w:val="24"/>
          <w:szCs w:val="24"/>
        </w:rPr>
      </w:pPr>
    </w:p>
    <w:p w:rsidR="00C6187A" w:rsidRPr="00C6187A" w:rsidRDefault="00C6187A">
      <w:pPr>
        <w:jc w:val="center"/>
        <w:rPr>
          <w:sz w:val="24"/>
          <w:szCs w:val="24"/>
        </w:rPr>
      </w:pPr>
    </w:p>
    <w:p w:rsidR="00746651" w:rsidRPr="00C6187A" w:rsidRDefault="00496F45" w:rsidP="002976BA">
      <w:pPr>
        <w:tabs>
          <w:tab w:val="left" w:pos="1134"/>
          <w:tab w:val="left" w:pos="19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6073140</wp:posOffset>
                </wp:positionH>
                <wp:positionV relativeFrom="paragraph">
                  <wp:posOffset>3164840</wp:posOffset>
                </wp:positionV>
                <wp:extent cx="69850" cy="2362200"/>
                <wp:effectExtent l="0" t="7620" r="6350" b="19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2362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86B" w:rsidRDefault="0035486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8.2pt;margin-top:249.2pt;width:5.5pt;height:18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sviAIAABs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" stroked="f">
                <v:fill opacity="0"/>
                <v:textbox inset="0,0,0,0">
                  <w:txbxContent>
                    <w:p w:rsidR="0035486B" w:rsidRDefault="0035486B"/>
                  </w:txbxContent>
                </v:textbox>
                <w10:wrap type="square"/>
              </v:shape>
            </w:pict>
          </mc:Fallback>
        </mc:AlternateContent>
      </w:r>
    </w:p>
    <w:p w:rsidR="00746651" w:rsidRPr="00C6187A" w:rsidRDefault="00746651">
      <w:pPr>
        <w:jc w:val="both"/>
        <w:rPr>
          <w:rFonts w:ascii="Times New Roman" w:hAnsi="Times New Roman"/>
          <w:sz w:val="24"/>
          <w:szCs w:val="24"/>
        </w:rPr>
      </w:pPr>
    </w:p>
    <w:p w:rsidR="00746651" w:rsidRPr="00C6187A" w:rsidRDefault="00746651">
      <w:pPr>
        <w:jc w:val="both"/>
        <w:rPr>
          <w:sz w:val="24"/>
          <w:szCs w:val="24"/>
        </w:rPr>
      </w:pPr>
    </w:p>
    <w:sectPr w:rsidR="00746651" w:rsidRPr="00C6187A" w:rsidSect="00633D65">
      <w:pgSz w:w="11906" w:h="16838"/>
      <w:pgMar w:top="1134" w:right="567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9000B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 w:val="0"/>
        <w:color w:val="auto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4"/>
      <w:numFmt w:val="decimal"/>
      <w:lvlText w:val="%1."/>
      <w:lvlJc w:val="left"/>
      <w:pPr>
        <w:tabs>
          <w:tab w:val="num" w:pos="284"/>
        </w:tabs>
        <w:ind w:left="801" w:hanging="375"/>
      </w:pPr>
      <w:rPr>
        <w:rFonts w:ascii="Times New Roman" w:hAnsi="Times New Roman" w:cs="Times New Roman" w:hint="default"/>
        <w:bCs/>
        <w:sz w:val="28"/>
        <w:szCs w:val="28"/>
      </w:rPr>
    </w:lvl>
  </w:abstractNum>
  <w:abstractNum w:abstractNumId="3" w15:restartNumberingAfterBreak="0">
    <w:nsid w:val="003351A0"/>
    <w:multiLevelType w:val="hybridMultilevel"/>
    <w:tmpl w:val="3CEA5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A7E6A"/>
    <w:multiLevelType w:val="hybridMultilevel"/>
    <w:tmpl w:val="E44481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05A0E"/>
    <w:multiLevelType w:val="hybridMultilevel"/>
    <w:tmpl w:val="CD78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87963"/>
    <w:multiLevelType w:val="hybridMultilevel"/>
    <w:tmpl w:val="4594B27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481F09E1"/>
    <w:multiLevelType w:val="hybridMultilevel"/>
    <w:tmpl w:val="708ABE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03"/>
    <w:rsid w:val="00000688"/>
    <w:rsid w:val="0003329E"/>
    <w:rsid w:val="0003698C"/>
    <w:rsid w:val="00037740"/>
    <w:rsid w:val="00044998"/>
    <w:rsid w:val="000A26CF"/>
    <w:rsid w:val="000B58FE"/>
    <w:rsid w:val="000E5AEA"/>
    <w:rsid w:val="00112040"/>
    <w:rsid w:val="00142403"/>
    <w:rsid w:val="001E6224"/>
    <w:rsid w:val="00204D15"/>
    <w:rsid w:val="0026524D"/>
    <w:rsid w:val="00290797"/>
    <w:rsid w:val="002939E4"/>
    <w:rsid w:val="002976BA"/>
    <w:rsid w:val="002B5D0B"/>
    <w:rsid w:val="002F5159"/>
    <w:rsid w:val="00315229"/>
    <w:rsid w:val="0035486B"/>
    <w:rsid w:val="003F2039"/>
    <w:rsid w:val="00416F71"/>
    <w:rsid w:val="0044352A"/>
    <w:rsid w:val="00461F86"/>
    <w:rsid w:val="004813BB"/>
    <w:rsid w:val="004950C8"/>
    <w:rsid w:val="00496F45"/>
    <w:rsid w:val="004F0DD9"/>
    <w:rsid w:val="0052005C"/>
    <w:rsid w:val="00587CBF"/>
    <w:rsid w:val="005A6320"/>
    <w:rsid w:val="005B6E82"/>
    <w:rsid w:val="00633D65"/>
    <w:rsid w:val="00686B48"/>
    <w:rsid w:val="006871C8"/>
    <w:rsid w:val="007408FE"/>
    <w:rsid w:val="00746651"/>
    <w:rsid w:val="0077202C"/>
    <w:rsid w:val="00786CBD"/>
    <w:rsid w:val="007876CF"/>
    <w:rsid w:val="0083119C"/>
    <w:rsid w:val="00837E1B"/>
    <w:rsid w:val="008A3326"/>
    <w:rsid w:val="009250A3"/>
    <w:rsid w:val="00941DB1"/>
    <w:rsid w:val="00955A6D"/>
    <w:rsid w:val="00962392"/>
    <w:rsid w:val="009F2D2F"/>
    <w:rsid w:val="00B33CC2"/>
    <w:rsid w:val="00B76140"/>
    <w:rsid w:val="00BF494D"/>
    <w:rsid w:val="00C00DBE"/>
    <w:rsid w:val="00C031AF"/>
    <w:rsid w:val="00C12347"/>
    <w:rsid w:val="00C268F2"/>
    <w:rsid w:val="00C6187A"/>
    <w:rsid w:val="00C65024"/>
    <w:rsid w:val="00CF4F61"/>
    <w:rsid w:val="00D529E8"/>
    <w:rsid w:val="00DA16F6"/>
    <w:rsid w:val="00E210DE"/>
    <w:rsid w:val="00E24B60"/>
    <w:rsid w:val="00E25401"/>
    <w:rsid w:val="00E4379E"/>
    <w:rsid w:val="00E93DB3"/>
    <w:rsid w:val="00F0493E"/>
    <w:rsid w:val="00F64A56"/>
    <w:rsid w:val="00FB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C1AE68"/>
  <w15:docId w15:val="{95AECED9-CCE3-42A7-94B4-6A5EB72C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D6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33D65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51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3D65"/>
    <w:rPr>
      <w:rFonts w:ascii="Symbol" w:hAnsi="Symbol" w:cs="Symbol" w:hint="default"/>
    </w:rPr>
  </w:style>
  <w:style w:type="character" w:customStyle="1" w:styleId="WW8Num1z1">
    <w:name w:val="WW8Num1z1"/>
    <w:rsid w:val="00633D65"/>
  </w:style>
  <w:style w:type="character" w:customStyle="1" w:styleId="WW8Num1z2">
    <w:name w:val="WW8Num1z2"/>
    <w:rsid w:val="00633D65"/>
  </w:style>
  <w:style w:type="character" w:customStyle="1" w:styleId="WW8Num1z3">
    <w:name w:val="WW8Num1z3"/>
    <w:rsid w:val="00633D65"/>
  </w:style>
  <w:style w:type="character" w:customStyle="1" w:styleId="WW8Num1z4">
    <w:name w:val="WW8Num1z4"/>
    <w:rsid w:val="00633D65"/>
  </w:style>
  <w:style w:type="character" w:customStyle="1" w:styleId="WW8Num1z5">
    <w:name w:val="WW8Num1z5"/>
    <w:rsid w:val="00633D65"/>
  </w:style>
  <w:style w:type="character" w:customStyle="1" w:styleId="WW8Num1z6">
    <w:name w:val="WW8Num1z6"/>
    <w:rsid w:val="00633D65"/>
  </w:style>
  <w:style w:type="character" w:customStyle="1" w:styleId="WW8Num1z7">
    <w:name w:val="WW8Num1z7"/>
    <w:rsid w:val="00633D65"/>
  </w:style>
  <w:style w:type="character" w:customStyle="1" w:styleId="WW8Num1z8">
    <w:name w:val="WW8Num1z8"/>
    <w:rsid w:val="00633D65"/>
  </w:style>
  <w:style w:type="character" w:customStyle="1" w:styleId="WW8Num2z0">
    <w:name w:val="WW8Num2z0"/>
    <w:rsid w:val="00633D65"/>
    <w:rPr>
      <w:rFonts w:ascii="Times New Roman" w:hAnsi="Times New Roman" w:cs="Times New Roman" w:hint="default"/>
      <w:b w:val="0"/>
      <w:color w:val="auto"/>
      <w:sz w:val="28"/>
      <w:szCs w:val="28"/>
    </w:rPr>
  </w:style>
  <w:style w:type="character" w:customStyle="1" w:styleId="WW8Num2z1">
    <w:name w:val="WW8Num2z1"/>
    <w:rsid w:val="00633D65"/>
  </w:style>
  <w:style w:type="character" w:customStyle="1" w:styleId="WW8Num2z2">
    <w:name w:val="WW8Num2z2"/>
    <w:rsid w:val="00633D65"/>
  </w:style>
  <w:style w:type="character" w:customStyle="1" w:styleId="WW8Num2z3">
    <w:name w:val="WW8Num2z3"/>
    <w:rsid w:val="00633D65"/>
  </w:style>
  <w:style w:type="character" w:customStyle="1" w:styleId="WW8Num2z4">
    <w:name w:val="WW8Num2z4"/>
    <w:rsid w:val="00633D65"/>
  </w:style>
  <w:style w:type="character" w:customStyle="1" w:styleId="WW8Num2z5">
    <w:name w:val="WW8Num2z5"/>
    <w:rsid w:val="00633D65"/>
  </w:style>
  <w:style w:type="character" w:customStyle="1" w:styleId="WW8Num2z6">
    <w:name w:val="WW8Num2z6"/>
    <w:rsid w:val="00633D65"/>
  </w:style>
  <w:style w:type="character" w:customStyle="1" w:styleId="WW8Num2z7">
    <w:name w:val="WW8Num2z7"/>
    <w:rsid w:val="00633D65"/>
  </w:style>
  <w:style w:type="character" w:customStyle="1" w:styleId="WW8Num2z8">
    <w:name w:val="WW8Num2z8"/>
    <w:rsid w:val="00633D65"/>
  </w:style>
  <w:style w:type="character" w:customStyle="1" w:styleId="WW8Num3z0">
    <w:name w:val="WW8Num3z0"/>
    <w:rsid w:val="00633D65"/>
    <w:rPr>
      <w:rFonts w:ascii="Symbol" w:hAnsi="Symbol" w:cs="Symbol" w:hint="default"/>
    </w:rPr>
  </w:style>
  <w:style w:type="character" w:customStyle="1" w:styleId="WW8Num3z1">
    <w:name w:val="WW8Num3z1"/>
    <w:rsid w:val="00633D65"/>
  </w:style>
  <w:style w:type="character" w:customStyle="1" w:styleId="WW8Num3z2">
    <w:name w:val="WW8Num3z2"/>
    <w:rsid w:val="00633D65"/>
  </w:style>
  <w:style w:type="character" w:customStyle="1" w:styleId="WW8Num3z3">
    <w:name w:val="WW8Num3z3"/>
    <w:rsid w:val="00633D65"/>
  </w:style>
  <w:style w:type="character" w:customStyle="1" w:styleId="WW8Num3z4">
    <w:name w:val="WW8Num3z4"/>
    <w:rsid w:val="00633D65"/>
  </w:style>
  <w:style w:type="character" w:customStyle="1" w:styleId="WW8Num3z5">
    <w:name w:val="WW8Num3z5"/>
    <w:rsid w:val="00633D65"/>
  </w:style>
  <w:style w:type="character" w:customStyle="1" w:styleId="WW8Num3z6">
    <w:name w:val="WW8Num3z6"/>
    <w:rsid w:val="00633D65"/>
  </w:style>
  <w:style w:type="character" w:customStyle="1" w:styleId="WW8Num3z7">
    <w:name w:val="WW8Num3z7"/>
    <w:rsid w:val="00633D65"/>
  </w:style>
  <w:style w:type="character" w:customStyle="1" w:styleId="WW8Num3z8">
    <w:name w:val="WW8Num3z8"/>
    <w:rsid w:val="00633D65"/>
  </w:style>
  <w:style w:type="character" w:customStyle="1" w:styleId="WW8Num4z0">
    <w:name w:val="WW8Num4z0"/>
    <w:rsid w:val="00633D65"/>
    <w:rPr>
      <w:rFonts w:ascii="Symbol" w:hAnsi="Symbol" w:cs="Symbol" w:hint="default"/>
    </w:rPr>
  </w:style>
  <w:style w:type="character" w:customStyle="1" w:styleId="WW8Num4z1">
    <w:name w:val="WW8Num4z1"/>
    <w:rsid w:val="00633D65"/>
  </w:style>
  <w:style w:type="character" w:customStyle="1" w:styleId="WW8Num4z2">
    <w:name w:val="WW8Num4z2"/>
    <w:rsid w:val="00633D65"/>
  </w:style>
  <w:style w:type="character" w:customStyle="1" w:styleId="WW8Num4z3">
    <w:name w:val="WW8Num4z3"/>
    <w:rsid w:val="00633D65"/>
  </w:style>
  <w:style w:type="character" w:customStyle="1" w:styleId="WW8Num4z4">
    <w:name w:val="WW8Num4z4"/>
    <w:rsid w:val="00633D65"/>
  </w:style>
  <w:style w:type="character" w:customStyle="1" w:styleId="WW8Num4z5">
    <w:name w:val="WW8Num4z5"/>
    <w:rsid w:val="00633D65"/>
  </w:style>
  <w:style w:type="character" w:customStyle="1" w:styleId="WW8Num4z6">
    <w:name w:val="WW8Num4z6"/>
    <w:rsid w:val="00633D65"/>
  </w:style>
  <w:style w:type="character" w:customStyle="1" w:styleId="WW8Num4z7">
    <w:name w:val="WW8Num4z7"/>
    <w:rsid w:val="00633D65"/>
  </w:style>
  <w:style w:type="character" w:customStyle="1" w:styleId="WW8Num4z8">
    <w:name w:val="WW8Num4z8"/>
    <w:rsid w:val="00633D65"/>
  </w:style>
  <w:style w:type="character" w:customStyle="1" w:styleId="WW8Num5z0">
    <w:name w:val="WW8Num5z0"/>
    <w:rsid w:val="00633D65"/>
    <w:rPr>
      <w:rFonts w:ascii="Times New Roman" w:hAnsi="Times New Roman" w:cs="Times New Roman" w:hint="default"/>
      <w:bCs/>
      <w:sz w:val="28"/>
      <w:szCs w:val="28"/>
    </w:rPr>
  </w:style>
  <w:style w:type="character" w:customStyle="1" w:styleId="WW8Num5z1">
    <w:name w:val="WW8Num5z1"/>
    <w:rsid w:val="00633D65"/>
  </w:style>
  <w:style w:type="character" w:customStyle="1" w:styleId="WW8Num5z2">
    <w:name w:val="WW8Num5z2"/>
    <w:rsid w:val="00633D65"/>
  </w:style>
  <w:style w:type="character" w:customStyle="1" w:styleId="WW8Num5z3">
    <w:name w:val="WW8Num5z3"/>
    <w:rsid w:val="00633D65"/>
  </w:style>
  <w:style w:type="character" w:customStyle="1" w:styleId="WW8Num5z4">
    <w:name w:val="WW8Num5z4"/>
    <w:rsid w:val="00633D65"/>
  </w:style>
  <w:style w:type="character" w:customStyle="1" w:styleId="WW8Num5z5">
    <w:name w:val="WW8Num5z5"/>
    <w:rsid w:val="00633D65"/>
  </w:style>
  <w:style w:type="character" w:customStyle="1" w:styleId="WW8Num5z6">
    <w:name w:val="WW8Num5z6"/>
    <w:rsid w:val="00633D65"/>
  </w:style>
  <w:style w:type="character" w:customStyle="1" w:styleId="WW8Num5z7">
    <w:name w:val="WW8Num5z7"/>
    <w:rsid w:val="00633D65"/>
  </w:style>
  <w:style w:type="character" w:customStyle="1" w:styleId="WW8Num5z8">
    <w:name w:val="WW8Num5z8"/>
    <w:rsid w:val="00633D65"/>
  </w:style>
  <w:style w:type="character" w:customStyle="1" w:styleId="WW8Num6z0">
    <w:name w:val="WW8Num6z0"/>
    <w:rsid w:val="00633D65"/>
    <w:rPr>
      <w:rFonts w:ascii="Symbol" w:hAnsi="Symbol" w:cs="Symbol" w:hint="default"/>
    </w:rPr>
  </w:style>
  <w:style w:type="character" w:customStyle="1" w:styleId="WW8Num6z1">
    <w:name w:val="WW8Num6z1"/>
    <w:rsid w:val="00633D65"/>
  </w:style>
  <w:style w:type="character" w:customStyle="1" w:styleId="WW8Num6z2">
    <w:name w:val="WW8Num6z2"/>
    <w:rsid w:val="00633D65"/>
  </w:style>
  <w:style w:type="character" w:customStyle="1" w:styleId="WW8Num6z3">
    <w:name w:val="WW8Num6z3"/>
    <w:rsid w:val="00633D65"/>
  </w:style>
  <w:style w:type="character" w:customStyle="1" w:styleId="WW8Num6z4">
    <w:name w:val="WW8Num6z4"/>
    <w:rsid w:val="00633D65"/>
  </w:style>
  <w:style w:type="character" w:customStyle="1" w:styleId="WW8Num6z5">
    <w:name w:val="WW8Num6z5"/>
    <w:rsid w:val="00633D65"/>
  </w:style>
  <w:style w:type="character" w:customStyle="1" w:styleId="WW8Num6z6">
    <w:name w:val="WW8Num6z6"/>
    <w:rsid w:val="00633D65"/>
  </w:style>
  <w:style w:type="character" w:customStyle="1" w:styleId="WW8Num6z7">
    <w:name w:val="WW8Num6z7"/>
    <w:rsid w:val="00633D65"/>
  </w:style>
  <w:style w:type="character" w:customStyle="1" w:styleId="WW8Num6z8">
    <w:name w:val="WW8Num6z8"/>
    <w:rsid w:val="00633D65"/>
  </w:style>
  <w:style w:type="character" w:customStyle="1" w:styleId="10">
    <w:name w:val="Основной шрифт абзаца1"/>
    <w:rsid w:val="00633D65"/>
  </w:style>
  <w:style w:type="character" w:customStyle="1" w:styleId="11">
    <w:name w:val="Заголовок 1 Знак"/>
    <w:rsid w:val="00633D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3">
    <w:name w:val="Текст выноски Знак"/>
    <w:rsid w:val="00633D65"/>
    <w:rPr>
      <w:rFonts w:ascii="Tahoma" w:eastAsia="Times New Roman" w:hAnsi="Tahoma" w:cs="Tahoma"/>
      <w:sz w:val="16"/>
      <w:szCs w:val="16"/>
    </w:rPr>
  </w:style>
  <w:style w:type="character" w:customStyle="1" w:styleId="a4">
    <w:name w:val="Без интервала Знак"/>
    <w:aliases w:val="основа Знак"/>
    <w:uiPriority w:val="1"/>
    <w:rsid w:val="00633D65"/>
    <w:rPr>
      <w:sz w:val="22"/>
      <w:szCs w:val="22"/>
      <w:lang w:eastAsia="ar-SA" w:bidi="ar-SA"/>
    </w:rPr>
  </w:style>
  <w:style w:type="character" w:customStyle="1" w:styleId="a5">
    <w:name w:val="Гипертекстовая ссылка"/>
    <w:basedOn w:val="10"/>
    <w:rsid w:val="00633D65"/>
    <w:rPr>
      <w:color w:val="106BBE"/>
    </w:rPr>
  </w:style>
  <w:style w:type="paragraph" w:customStyle="1" w:styleId="12">
    <w:name w:val="Заголовок1"/>
    <w:basedOn w:val="a"/>
    <w:next w:val="a6"/>
    <w:rsid w:val="00633D6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633D65"/>
    <w:pPr>
      <w:spacing w:after="120"/>
    </w:pPr>
  </w:style>
  <w:style w:type="paragraph" w:styleId="a7">
    <w:name w:val="List"/>
    <w:basedOn w:val="a6"/>
    <w:rsid w:val="00633D65"/>
    <w:rPr>
      <w:rFonts w:cs="Mangal"/>
    </w:rPr>
  </w:style>
  <w:style w:type="paragraph" w:customStyle="1" w:styleId="13">
    <w:name w:val="Название1"/>
    <w:basedOn w:val="a"/>
    <w:rsid w:val="00633D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33D65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33D65"/>
    <w:pPr>
      <w:ind w:left="720"/>
    </w:pPr>
    <w:rPr>
      <w:rFonts w:eastAsia="Calibri"/>
    </w:rPr>
  </w:style>
  <w:style w:type="paragraph" w:styleId="a9">
    <w:name w:val="Balloon Text"/>
    <w:basedOn w:val="a"/>
    <w:rsid w:val="00633D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aliases w:val="основа"/>
    <w:uiPriority w:val="1"/>
    <w:qFormat/>
    <w:rsid w:val="00633D65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ab">
    <w:name w:val="Комментарий"/>
    <w:basedOn w:val="a"/>
    <w:next w:val="a"/>
    <w:rsid w:val="00633D65"/>
    <w:pPr>
      <w:autoSpaceDE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"/>
    <w:basedOn w:val="a"/>
    <w:next w:val="a"/>
    <w:rsid w:val="00633D65"/>
    <w:pPr>
      <w:autoSpaceDE w:val="0"/>
      <w:spacing w:before="180" w:after="0" w:line="240" w:lineRule="auto"/>
      <w:ind w:left="360" w:right="360"/>
      <w:jc w:val="both"/>
    </w:pPr>
    <w:rPr>
      <w:rFonts w:ascii="Arial" w:eastAsia="Calibri" w:hAnsi="Arial" w:cs="Arial"/>
      <w:color w:val="353842"/>
      <w:sz w:val="18"/>
      <w:szCs w:val="18"/>
      <w:shd w:val="clear" w:color="auto" w:fill="EAEFED"/>
    </w:rPr>
  </w:style>
  <w:style w:type="paragraph" w:customStyle="1" w:styleId="ad">
    <w:name w:val="Подзаголовок для информации об изменениях"/>
    <w:basedOn w:val="a"/>
    <w:next w:val="a"/>
    <w:rsid w:val="00633D65"/>
    <w:pPr>
      <w:autoSpaceDE w:val="0"/>
      <w:spacing w:after="0" w:line="240" w:lineRule="auto"/>
      <w:ind w:firstLine="720"/>
      <w:jc w:val="both"/>
    </w:pPr>
    <w:rPr>
      <w:rFonts w:ascii="Arial" w:eastAsia="Calibri" w:hAnsi="Arial" w:cs="Arial"/>
      <w:b/>
      <w:bCs/>
      <w:color w:val="353842"/>
      <w:sz w:val="18"/>
      <w:szCs w:val="18"/>
    </w:rPr>
  </w:style>
  <w:style w:type="paragraph" w:customStyle="1" w:styleId="ae">
    <w:name w:val="Содержимое таблицы"/>
    <w:basedOn w:val="a"/>
    <w:rsid w:val="00633D65"/>
    <w:pPr>
      <w:suppressLineNumbers/>
    </w:pPr>
  </w:style>
  <w:style w:type="paragraph" w:customStyle="1" w:styleId="af">
    <w:name w:val="Заголовок таблицы"/>
    <w:basedOn w:val="ae"/>
    <w:rsid w:val="00633D65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633D65"/>
  </w:style>
  <w:style w:type="character" w:customStyle="1" w:styleId="20">
    <w:name w:val="Заголовок 2 Знак"/>
    <w:basedOn w:val="a0"/>
    <w:link w:val="2"/>
    <w:uiPriority w:val="9"/>
    <w:rsid w:val="002F515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Default">
    <w:name w:val="Default"/>
    <w:rsid w:val="00587C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f1">
    <w:name w:val="Table Grid"/>
    <w:basedOn w:val="a1"/>
    <w:uiPriority w:val="59"/>
    <w:rsid w:val="00C618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Macros</dc:creator>
  <cp:lastModifiedBy>1</cp:lastModifiedBy>
  <cp:revision>2</cp:revision>
  <cp:lastPrinted>2001-12-31T22:06:00Z</cp:lastPrinted>
  <dcterms:created xsi:type="dcterms:W3CDTF">2023-09-04T09:31:00Z</dcterms:created>
  <dcterms:modified xsi:type="dcterms:W3CDTF">2023-09-04T09:31:00Z</dcterms:modified>
</cp:coreProperties>
</file>