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850" w:rsidRDefault="00D35B8F" w:rsidP="00D35B8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Карантин</w:t>
      </w:r>
    </w:p>
    <w:p w:rsidR="00875850" w:rsidRDefault="00D35B8F">
      <w:pPr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>
            <wp:extent cx="5485716" cy="2537144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85716" cy="253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ваш ребенок заболел инфекционным заболеванием, он должен быть в карантине до выздоровления. Это поможет предотвратить распространение болезни в детском саду и в обществе.</w:t>
      </w:r>
    </w:p>
    <w:p w:rsidR="00875850" w:rsidRDefault="00D35B8F">
      <w:pPr>
        <w:spacing w:after="30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Личная профилактика болезней</w:t>
      </w:r>
    </w:p>
    <w:p w:rsidR="00875850" w:rsidRDefault="00D35B8F">
      <w:pPr>
        <w:spacing w:after="30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 сознательности каждого человека зависит здоровье общества в целом.</w:t>
      </w:r>
    </w:p>
    <w:p w:rsidR="00875850" w:rsidRDefault="00D35B8F">
      <w:pPr>
        <w:spacing w:after="30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Индивидуальные меры защиты от инфекций:</w:t>
      </w:r>
    </w:p>
    <w:p w:rsidR="00875850" w:rsidRDefault="00D35B8F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соблюдение личной гигиены (</w:t>
      </w:r>
      <w:hyperlink r:id="rId6" w:history="1">
        <w:r>
          <w:rPr>
            <w:rFonts w:ascii="Times New Roman" w:hAnsi="Times New Roman"/>
            <w:sz w:val="28"/>
            <w:highlight w:val="white"/>
          </w:rPr>
          <w:t>мытьё и дезинфекция рук</w:t>
        </w:r>
      </w:hyperlink>
      <w:r>
        <w:rPr>
          <w:rFonts w:ascii="Times New Roman" w:hAnsi="Times New Roman"/>
          <w:sz w:val="28"/>
          <w:highlight w:val="white"/>
        </w:rPr>
        <w:t>, личных вещей, жилищ, продуктов питания, посуды и белья);</w:t>
      </w:r>
    </w:p>
    <w:p w:rsidR="00875850" w:rsidRDefault="00D35B8F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закаливание и занятия спортом для укрепления иммунитета, отказ от вредных привычек;</w:t>
      </w:r>
    </w:p>
    <w:p w:rsidR="00875850" w:rsidRDefault="00D35B8F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проветривание и обеззараживание воздуха;</w:t>
      </w:r>
    </w:p>
    <w:p w:rsidR="00875850" w:rsidRDefault="00D35B8F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правильное питание;</w:t>
      </w:r>
    </w:p>
    <w:p w:rsidR="00875850" w:rsidRDefault="00D35B8F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избегание контактов с другими людьми, масочный режим.</w:t>
      </w:r>
    </w:p>
    <w:p w:rsidR="00875850" w:rsidRDefault="00D35B8F">
      <w:pPr>
        <w:spacing w:after="30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Итак, как же защитить себя и своих близких при карантине во время эпидемии?</w:t>
      </w:r>
    </w:p>
    <w:p w:rsidR="00875850" w:rsidRDefault="00D35B8F">
      <w:pPr>
        <w:spacing w:after="30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Нужно:</w:t>
      </w:r>
    </w:p>
    <w:p w:rsidR="00875850" w:rsidRDefault="00D35B8F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Резко ограничить контакты с другими людьми, придерживаясь режима самоизоляции.</w:t>
      </w:r>
    </w:p>
    <w:p w:rsidR="00875850" w:rsidRDefault="00D35B8F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lastRenderedPageBreak/>
        <w:t>При вынужденном выходе из дома носить защитные маски и перчатки.</w:t>
      </w:r>
    </w:p>
    <w:p w:rsidR="00875850" w:rsidRDefault="00D35B8F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Тщательно мыть руки с жидким мылом («</w:t>
      </w:r>
      <w:proofErr w:type="spellStart"/>
      <w:r>
        <w:rPr>
          <w:rFonts w:ascii="Times New Roman" w:hAnsi="Times New Roman"/>
          <w:sz w:val="28"/>
          <w:highlight w:val="white"/>
        </w:rPr>
        <w:t>Септолит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Мыло с антимикробным эффектом»), обрабатывать их </w:t>
      </w:r>
      <w:proofErr w:type="spellStart"/>
      <w:r>
        <w:rPr>
          <w:rFonts w:ascii="Times New Roman" w:hAnsi="Times New Roman"/>
          <w:sz w:val="28"/>
          <w:highlight w:val="white"/>
        </w:rPr>
        <w:t>дезсредствами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(«</w:t>
      </w:r>
      <w:proofErr w:type="spellStart"/>
      <w:r>
        <w:rPr>
          <w:rFonts w:ascii="Times New Roman" w:hAnsi="Times New Roman"/>
          <w:sz w:val="28"/>
          <w:highlight w:val="white"/>
        </w:rPr>
        <w:t>Септолит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Антисептик», «Гель Антисептик», «</w:t>
      </w:r>
      <w:proofErr w:type="spellStart"/>
      <w:r>
        <w:rPr>
          <w:rFonts w:ascii="Times New Roman" w:hAnsi="Times New Roman"/>
          <w:sz w:val="28"/>
          <w:highlight w:val="white"/>
        </w:rPr>
        <w:t>Септолит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Салфетка антисептическая») после прихода домой.</w:t>
      </w:r>
    </w:p>
    <w:p w:rsidR="00875850" w:rsidRDefault="00D35B8F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Проводить ежедневную влажную уборку и обеззараживание поверхностей в доме с антисептиками.</w:t>
      </w:r>
    </w:p>
    <w:p w:rsidR="00875850" w:rsidRDefault="00D35B8F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Поддерживать иммунитет правильным сбалансированным питанием, организацией режима, физическими упражнениями.</w:t>
      </w:r>
    </w:p>
    <w:p w:rsidR="00875850" w:rsidRDefault="00D35B8F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Не поддаваться панике, сохранять бодрость духа и здоровый оптимизм.</w:t>
      </w:r>
    </w:p>
    <w:p w:rsidR="00875850" w:rsidRDefault="00875850">
      <w:pPr>
        <w:jc w:val="both"/>
        <w:rPr>
          <w:rFonts w:ascii="Times New Roman" w:hAnsi="Times New Roman"/>
          <w:sz w:val="28"/>
        </w:rPr>
      </w:pPr>
    </w:p>
    <w:p w:rsidR="00875850" w:rsidRDefault="00875850">
      <w:pPr>
        <w:jc w:val="both"/>
        <w:rPr>
          <w:rFonts w:ascii="Times New Roman" w:hAnsi="Times New Roman"/>
          <w:sz w:val="28"/>
        </w:rPr>
      </w:pPr>
    </w:p>
    <w:p w:rsidR="00875850" w:rsidRDefault="00D35B8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«Не оставляйте детей одних!»</w:t>
      </w:r>
      <w:r>
        <w:rPr>
          <w:rFonts w:ascii="Times New Roman" w:hAnsi="Times New Roman"/>
          <w:sz w:val="28"/>
          <w:highlight w:val="white"/>
        </w:rPr>
        <w:t> </w:t>
      </w:r>
    </w:p>
    <w:p w:rsidR="00875850" w:rsidRDefault="00D35B8F">
      <w:pPr>
        <w:jc w:val="both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4880002" cy="3657144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880002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Объясните ребенку, что карантин это не страшно, дети тонко чувствуют настроение родителей.</w:t>
      </w:r>
    </w:p>
    <w:p w:rsidR="00875850" w:rsidRDefault="00875850">
      <w:pPr>
        <w:spacing w:after="150"/>
        <w:jc w:val="both"/>
        <w:rPr>
          <w:rFonts w:ascii="Times New Roman" w:hAnsi="Times New Roman"/>
          <w:sz w:val="28"/>
          <w:highlight w:val="white"/>
        </w:rPr>
      </w:pP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Помните, что режим дня во</w:t>
      </w:r>
      <w:r w:rsidR="00D54564">
        <w:rPr>
          <w:rFonts w:ascii="Times New Roman" w:hAnsi="Times New Roman"/>
          <w:b/>
          <w:sz w:val="28"/>
          <w:highlight w:val="white"/>
        </w:rPr>
        <w:t xml:space="preserve"> время карантина – прежде всего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>Уважаемые родители, постарайтесь выстроить режим дня так, чтобы у вас хватало время на работу и на занятия с детьми. Рекомендуем за основу режима дня, взять режим группы, которую посещает ваш ребенок. В каждой возрастной группе режим соответствует возрастным особенностям детей.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5940425" cy="8609312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0425" cy="860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875850">
      <w:pPr>
        <w:spacing w:after="150"/>
        <w:jc w:val="both"/>
        <w:rPr>
          <w:rFonts w:ascii="Times New Roman" w:hAnsi="Times New Roman"/>
          <w:sz w:val="28"/>
          <w:highlight w:val="white"/>
        </w:rPr>
      </w:pPr>
    </w:p>
    <w:p w:rsidR="00875850" w:rsidRDefault="00D35B8F">
      <w:pPr>
        <w:spacing w:after="150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lastRenderedPageBreak/>
        <w:t xml:space="preserve">Как провести </w:t>
      </w:r>
      <w:proofErr w:type="gramStart"/>
      <w:r>
        <w:rPr>
          <w:rFonts w:ascii="Times New Roman" w:hAnsi="Times New Roman"/>
          <w:b/>
          <w:sz w:val="28"/>
          <w:highlight w:val="white"/>
        </w:rPr>
        <w:t>больничный  дома</w:t>
      </w:r>
      <w:proofErr w:type="gramEnd"/>
      <w:r>
        <w:rPr>
          <w:rFonts w:ascii="Times New Roman" w:hAnsi="Times New Roman"/>
          <w:b/>
          <w:sz w:val="28"/>
          <w:highlight w:val="white"/>
        </w:rPr>
        <w:t xml:space="preserve"> с ребенком: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proofErr w:type="gramStart"/>
      <w:r>
        <w:rPr>
          <w:rFonts w:ascii="Times New Roman" w:hAnsi="Times New Roman"/>
          <w:b/>
          <w:sz w:val="28"/>
          <w:highlight w:val="white"/>
        </w:rPr>
        <w:t>Дети  очень</w:t>
      </w:r>
      <w:proofErr w:type="gramEnd"/>
      <w:r>
        <w:rPr>
          <w:rFonts w:ascii="Times New Roman" w:hAnsi="Times New Roman"/>
          <w:b/>
          <w:sz w:val="28"/>
          <w:highlight w:val="white"/>
        </w:rPr>
        <w:t xml:space="preserve"> любят слушать сказки,</w:t>
      </w:r>
      <w:r>
        <w:rPr>
          <w:rFonts w:ascii="Times New Roman" w:hAnsi="Times New Roman"/>
          <w:sz w:val="28"/>
          <w:highlight w:val="white"/>
        </w:rPr>
        <w:t xml:space="preserve"> рассказы, стишки, песенки, </w:t>
      </w:r>
      <w:proofErr w:type="spellStart"/>
      <w:r w:rsidR="00F30878">
        <w:rPr>
          <w:rFonts w:ascii="Times New Roman" w:hAnsi="Times New Roman"/>
          <w:sz w:val="28"/>
          <w:highlight w:val="white"/>
        </w:rPr>
        <w:t>потешки</w:t>
      </w:r>
      <w:proofErr w:type="spellEnd"/>
      <w:r>
        <w:rPr>
          <w:rFonts w:ascii="Times New Roman" w:hAnsi="Times New Roman"/>
          <w:sz w:val="28"/>
          <w:highlight w:val="white"/>
        </w:rPr>
        <w:t xml:space="preserve">, особенно если их читает мама. 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drawing>
          <wp:inline distT="0" distB="0" distL="0" distR="0">
            <wp:extent cx="5485716" cy="3657144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85716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Малыши любят играть в пальчиковые игры,</w:t>
      </w:r>
      <w:r>
        <w:rPr>
          <w:rFonts w:ascii="Times New Roman" w:hAnsi="Times New Roman"/>
          <w:sz w:val="28"/>
          <w:highlight w:val="white"/>
        </w:rPr>
        <w:t> поиграйте вместе с ребенком и вам понравятся эти игры.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5940425" cy="791758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940425" cy="791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Просмотр мультфильмов тоже завлекает детей, главное - знать меру</w:t>
      </w:r>
      <w:r>
        <w:rPr>
          <w:rFonts w:ascii="Times New Roman" w:hAnsi="Times New Roman"/>
          <w:sz w:val="28"/>
          <w:highlight w:val="white"/>
        </w:rPr>
        <w:t>. Познакомьте детей с коллекцией мультфильмов своего детства, поверьте вашим детям они тоже понравятся.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5485716" cy="3657144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85716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Настольные игры</w:t>
      </w:r>
      <w:r>
        <w:rPr>
          <w:rFonts w:ascii="Times New Roman" w:hAnsi="Times New Roman"/>
          <w:sz w:val="28"/>
          <w:highlight w:val="white"/>
        </w:rPr>
        <w:t> для детей  требуют от взрослых сопровождение, найдите время, поиграйте. Так же детям будет интересно смастерить игру вместе с родителями. 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drawing>
          <wp:inline distT="0" distB="0" distL="0" distR="0">
            <wp:extent cx="3657144" cy="3657144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3657144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Аппликация, лепка, рисование</w:t>
      </w:r>
      <w:r>
        <w:rPr>
          <w:rFonts w:ascii="Times New Roman" w:hAnsi="Times New Roman"/>
          <w:sz w:val="28"/>
          <w:highlight w:val="white"/>
        </w:rPr>
        <w:t xml:space="preserve"> все это развивает воображение малышей, что является важным в развитие мелкой моторики рук детей и подготовке к школе. Покажите свой пример – рисуйте вместе!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3657144" cy="3657144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3657144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Уважаемые родители, не забудьте про дневной сон.</w:t>
      </w:r>
      <w:r>
        <w:rPr>
          <w:rFonts w:ascii="Times New Roman" w:hAnsi="Times New Roman"/>
          <w:sz w:val="28"/>
          <w:highlight w:val="white"/>
        </w:rPr>
        <w:t> Для детей раннего возраста он очень важен.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drawing>
          <wp:inline distT="0" distB="0" distL="0" distR="0">
            <wp:extent cx="3657144" cy="3657144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3657144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Конструктор</w:t>
      </w:r>
      <w:r>
        <w:rPr>
          <w:rFonts w:ascii="Times New Roman" w:hAnsi="Times New Roman"/>
          <w:sz w:val="28"/>
          <w:highlight w:val="white"/>
        </w:rPr>
        <w:t xml:space="preserve"> </w:t>
      </w:r>
      <w:proofErr w:type="gramStart"/>
      <w:r>
        <w:rPr>
          <w:rFonts w:ascii="Times New Roman" w:hAnsi="Times New Roman"/>
          <w:sz w:val="28"/>
          <w:highlight w:val="white"/>
        </w:rPr>
        <w:t>Эта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одна из самых любимых игрушек детей любого возраста. Научив ребенка играть с конструктором, папы и мамы могут быть спокойны.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4571430" cy="3657144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4571430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proofErr w:type="spellStart"/>
      <w:r>
        <w:rPr>
          <w:rFonts w:ascii="Times New Roman" w:hAnsi="Times New Roman"/>
          <w:b/>
          <w:sz w:val="28"/>
          <w:highlight w:val="white"/>
        </w:rPr>
        <w:t>Пазлы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Увлекательны для детей и крупные </w:t>
      </w:r>
      <w:proofErr w:type="spellStart"/>
      <w:r>
        <w:rPr>
          <w:rFonts w:ascii="Times New Roman" w:hAnsi="Times New Roman"/>
          <w:sz w:val="28"/>
          <w:highlight w:val="white"/>
        </w:rPr>
        <w:t>пазлы</w:t>
      </w:r>
      <w:proofErr w:type="spellEnd"/>
      <w:r>
        <w:rPr>
          <w:rFonts w:ascii="Times New Roman" w:hAnsi="Times New Roman"/>
          <w:sz w:val="28"/>
          <w:highlight w:val="white"/>
        </w:rPr>
        <w:t xml:space="preserve">, например, «Моя ферма», «Кто где живёт» – 3D </w:t>
      </w:r>
      <w:proofErr w:type="spellStart"/>
      <w:r>
        <w:rPr>
          <w:rFonts w:ascii="Times New Roman" w:hAnsi="Times New Roman"/>
          <w:sz w:val="28"/>
          <w:highlight w:val="white"/>
        </w:rPr>
        <w:t>пазлы</w:t>
      </w:r>
      <w:proofErr w:type="spellEnd"/>
      <w:r>
        <w:rPr>
          <w:rFonts w:ascii="Times New Roman" w:hAnsi="Times New Roman"/>
          <w:sz w:val="28"/>
          <w:highlight w:val="white"/>
        </w:rPr>
        <w:t>. И в эту игру мы должны научить играть.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drawing>
          <wp:inline distT="0" distB="0" distL="0" distR="0">
            <wp:extent cx="4617145" cy="3657144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4617145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Мозаика</w:t>
      </w:r>
      <w:r>
        <w:rPr>
          <w:rFonts w:ascii="Times New Roman" w:hAnsi="Times New Roman"/>
          <w:sz w:val="28"/>
          <w:highlight w:val="white"/>
        </w:rPr>
        <w:t xml:space="preserve"> Мозаики также незаменима и увлекательна. Способствует развитию мелкой моторики, художественного вкуса и усидчивости. К тому же, мозаика выкладывается необязательно по образцу, и ребёнок может сам создавать новый узор, чувствуя себя настоящим творцом.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5485716" cy="3657144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485716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i/>
          <w:sz w:val="28"/>
          <w:highlight w:val="white"/>
        </w:rPr>
      </w:pPr>
      <w:r>
        <w:rPr>
          <w:rFonts w:ascii="Times New Roman" w:hAnsi="Times New Roman"/>
          <w:i/>
          <w:sz w:val="28"/>
          <w:highlight w:val="white"/>
        </w:rPr>
        <w:t>Навыки самостоятельной игры, очень важны. Помните, все члены семьи должны придерживаться одних и тех же правил, и тогда ребенок будет радовать близких успехами и достижениями.</w:t>
      </w:r>
    </w:p>
    <w:p w:rsidR="00875850" w:rsidRDefault="00875850">
      <w:pPr>
        <w:spacing w:after="150"/>
        <w:rPr>
          <w:rFonts w:ascii="PT Sans" w:hAnsi="PT Sans"/>
          <w:highlight w:val="white"/>
        </w:rPr>
      </w:pPr>
    </w:p>
    <w:p w:rsidR="00875850" w:rsidRDefault="00875850">
      <w:pPr>
        <w:spacing w:after="150"/>
        <w:rPr>
          <w:rFonts w:ascii="PT Sans" w:hAnsi="PT Sans"/>
          <w:highlight w:val="white"/>
        </w:rPr>
      </w:pPr>
    </w:p>
    <w:p w:rsidR="00875850" w:rsidRDefault="00875850"/>
    <w:sectPr w:rsidR="00875850" w:rsidSect="0087585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07D68"/>
    <w:multiLevelType w:val="multilevel"/>
    <w:tmpl w:val="B40A64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EE31E96"/>
    <w:multiLevelType w:val="multilevel"/>
    <w:tmpl w:val="52CA6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6F403D8E"/>
    <w:multiLevelType w:val="multilevel"/>
    <w:tmpl w:val="533484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850"/>
    <w:rsid w:val="00875850"/>
    <w:rsid w:val="00D35B8F"/>
    <w:rsid w:val="00D54564"/>
    <w:rsid w:val="00F3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DAFF"/>
  <w15:docId w15:val="{5EF4C8EF-ABBA-4AB4-BE96-DC581FAE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875850"/>
  </w:style>
  <w:style w:type="paragraph" w:styleId="10">
    <w:name w:val="heading 1"/>
    <w:next w:val="a"/>
    <w:link w:val="11"/>
    <w:uiPriority w:val="9"/>
    <w:qFormat/>
    <w:rsid w:val="00875850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7585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875850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87585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875850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75850"/>
  </w:style>
  <w:style w:type="paragraph" w:styleId="21">
    <w:name w:val="toc 2"/>
    <w:next w:val="a"/>
    <w:link w:val="22"/>
    <w:uiPriority w:val="39"/>
    <w:rsid w:val="00875850"/>
    <w:pPr>
      <w:ind w:left="200"/>
    </w:pPr>
  </w:style>
  <w:style w:type="character" w:customStyle="1" w:styleId="22">
    <w:name w:val="Оглавление 2 Знак"/>
    <w:link w:val="21"/>
    <w:rsid w:val="00875850"/>
  </w:style>
  <w:style w:type="paragraph" w:styleId="41">
    <w:name w:val="toc 4"/>
    <w:next w:val="a"/>
    <w:link w:val="42"/>
    <w:uiPriority w:val="39"/>
    <w:rsid w:val="00875850"/>
    <w:pPr>
      <w:ind w:left="600"/>
    </w:pPr>
  </w:style>
  <w:style w:type="character" w:customStyle="1" w:styleId="42">
    <w:name w:val="Оглавление 4 Знак"/>
    <w:link w:val="41"/>
    <w:rsid w:val="00875850"/>
  </w:style>
  <w:style w:type="paragraph" w:styleId="6">
    <w:name w:val="toc 6"/>
    <w:next w:val="a"/>
    <w:link w:val="60"/>
    <w:uiPriority w:val="39"/>
    <w:rsid w:val="00875850"/>
    <w:pPr>
      <w:ind w:left="1000"/>
    </w:pPr>
  </w:style>
  <w:style w:type="character" w:customStyle="1" w:styleId="60">
    <w:name w:val="Оглавление 6 Знак"/>
    <w:link w:val="6"/>
    <w:rsid w:val="00875850"/>
  </w:style>
  <w:style w:type="paragraph" w:styleId="7">
    <w:name w:val="toc 7"/>
    <w:next w:val="a"/>
    <w:link w:val="70"/>
    <w:uiPriority w:val="39"/>
    <w:rsid w:val="00875850"/>
    <w:pPr>
      <w:ind w:left="1200"/>
    </w:pPr>
  </w:style>
  <w:style w:type="character" w:customStyle="1" w:styleId="70">
    <w:name w:val="Оглавление 7 Знак"/>
    <w:link w:val="7"/>
    <w:rsid w:val="00875850"/>
  </w:style>
  <w:style w:type="character" w:customStyle="1" w:styleId="30">
    <w:name w:val="Заголовок 3 Знак"/>
    <w:link w:val="3"/>
    <w:rsid w:val="00875850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875850"/>
    <w:pPr>
      <w:ind w:left="400"/>
    </w:pPr>
  </w:style>
  <w:style w:type="character" w:customStyle="1" w:styleId="32">
    <w:name w:val="Оглавление 3 Знак"/>
    <w:link w:val="31"/>
    <w:rsid w:val="00875850"/>
  </w:style>
  <w:style w:type="paragraph" w:customStyle="1" w:styleId="12">
    <w:name w:val="Основной шрифт абзаца1"/>
    <w:rsid w:val="00875850"/>
  </w:style>
  <w:style w:type="character" w:customStyle="1" w:styleId="50">
    <w:name w:val="Заголовок 5 Знак"/>
    <w:link w:val="5"/>
    <w:rsid w:val="00875850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87585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875850"/>
    <w:rPr>
      <w:color w:val="0000FF"/>
      <w:u w:val="single"/>
    </w:rPr>
  </w:style>
  <w:style w:type="character" w:styleId="a3">
    <w:name w:val="Hyperlink"/>
    <w:link w:val="13"/>
    <w:rsid w:val="00875850"/>
    <w:rPr>
      <w:color w:val="0000FF"/>
      <w:u w:val="single"/>
    </w:rPr>
  </w:style>
  <w:style w:type="paragraph" w:customStyle="1" w:styleId="Footnote">
    <w:name w:val="Footnote"/>
    <w:link w:val="Footnote0"/>
    <w:rsid w:val="00875850"/>
    <w:rPr>
      <w:rFonts w:ascii="XO Thames" w:hAnsi="XO Thames"/>
    </w:rPr>
  </w:style>
  <w:style w:type="character" w:customStyle="1" w:styleId="Footnote0">
    <w:name w:val="Footnote"/>
    <w:link w:val="Footnote"/>
    <w:rsid w:val="0087585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75850"/>
    <w:rPr>
      <w:rFonts w:ascii="XO Thames" w:hAnsi="XO Thames"/>
      <w:b/>
    </w:rPr>
  </w:style>
  <w:style w:type="character" w:customStyle="1" w:styleId="15">
    <w:name w:val="Оглавление 1 Знак"/>
    <w:link w:val="14"/>
    <w:rsid w:val="00875850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87585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7585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75850"/>
    <w:pPr>
      <w:ind w:left="1600"/>
    </w:pPr>
  </w:style>
  <w:style w:type="character" w:customStyle="1" w:styleId="90">
    <w:name w:val="Оглавление 9 Знак"/>
    <w:link w:val="9"/>
    <w:rsid w:val="00875850"/>
  </w:style>
  <w:style w:type="paragraph" w:styleId="8">
    <w:name w:val="toc 8"/>
    <w:next w:val="a"/>
    <w:link w:val="80"/>
    <w:uiPriority w:val="39"/>
    <w:rsid w:val="00875850"/>
    <w:pPr>
      <w:ind w:left="1400"/>
    </w:pPr>
  </w:style>
  <w:style w:type="character" w:customStyle="1" w:styleId="80">
    <w:name w:val="Оглавление 8 Знак"/>
    <w:link w:val="8"/>
    <w:rsid w:val="00875850"/>
  </w:style>
  <w:style w:type="paragraph" w:styleId="51">
    <w:name w:val="toc 5"/>
    <w:next w:val="a"/>
    <w:link w:val="52"/>
    <w:uiPriority w:val="39"/>
    <w:rsid w:val="00875850"/>
    <w:pPr>
      <w:ind w:left="800"/>
    </w:pPr>
  </w:style>
  <w:style w:type="character" w:customStyle="1" w:styleId="52">
    <w:name w:val="Оглавление 5 Знак"/>
    <w:link w:val="51"/>
    <w:rsid w:val="00875850"/>
  </w:style>
  <w:style w:type="paragraph" w:styleId="a4">
    <w:name w:val="Subtitle"/>
    <w:next w:val="a"/>
    <w:link w:val="a5"/>
    <w:uiPriority w:val="11"/>
    <w:qFormat/>
    <w:rsid w:val="00875850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875850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875850"/>
    <w:pPr>
      <w:ind w:left="1800"/>
    </w:pPr>
  </w:style>
  <w:style w:type="character" w:customStyle="1" w:styleId="toc100">
    <w:name w:val="toc 10"/>
    <w:link w:val="toc10"/>
    <w:rsid w:val="00875850"/>
  </w:style>
  <w:style w:type="paragraph" w:styleId="a6">
    <w:name w:val="Title"/>
    <w:next w:val="a"/>
    <w:link w:val="a7"/>
    <w:uiPriority w:val="10"/>
    <w:qFormat/>
    <w:rsid w:val="00875850"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sid w:val="0087585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75850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875850"/>
    <w:rPr>
      <w:rFonts w:ascii="XO Thames" w:hAnsi="XO Thames"/>
      <w:b/>
      <w:color w:val="00A0FF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35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5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septolit.ru/collection/dezinfektsiya-ruk/product/septolit-mylo-s-antimikrobnym-effektom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dcterms:created xsi:type="dcterms:W3CDTF">2024-06-20T08:18:00Z</dcterms:created>
  <dcterms:modified xsi:type="dcterms:W3CDTF">2024-07-08T09:15:00Z</dcterms:modified>
</cp:coreProperties>
</file>