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9ED" w:rsidRDefault="00366F0F" w:rsidP="00366F0F">
      <w:pPr>
        <w:jc w:val="center"/>
        <w:rPr>
          <w:sz w:val="28"/>
          <w:szCs w:val="28"/>
        </w:rPr>
      </w:pPr>
      <w:r>
        <w:rPr>
          <w:sz w:val="28"/>
          <w:szCs w:val="28"/>
        </w:rPr>
        <w:t>Муниципальное бюджетное общеобразовательное учреждение</w:t>
      </w:r>
    </w:p>
    <w:p w:rsidR="00366F0F" w:rsidRDefault="00366F0F" w:rsidP="00366F0F">
      <w:pPr>
        <w:jc w:val="center"/>
        <w:rPr>
          <w:sz w:val="28"/>
          <w:szCs w:val="28"/>
        </w:rPr>
      </w:pPr>
      <w:r>
        <w:rPr>
          <w:sz w:val="28"/>
          <w:szCs w:val="28"/>
        </w:rPr>
        <w:t>Николо-Поточинская начальная общеобразовательная школа</w:t>
      </w:r>
    </w:p>
    <w:p w:rsidR="00366F0F" w:rsidRDefault="00366F0F" w:rsidP="00366F0F">
      <w:pPr>
        <w:jc w:val="center"/>
        <w:rPr>
          <w:sz w:val="28"/>
          <w:szCs w:val="28"/>
        </w:rPr>
      </w:pPr>
      <w:r>
        <w:rPr>
          <w:sz w:val="28"/>
          <w:szCs w:val="28"/>
        </w:rPr>
        <w:t>Кесовогорского муниципального округа Тверской области</w:t>
      </w:r>
    </w:p>
    <w:p w:rsidR="00366F0F" w:rsidRDefault="00366F0F" w:rsidP="00366F0F">
      <w:pPr>
        <w:jc w:val="center"/>
        <w:rPr>
          <w:sz w:val="28"/>
          <w:szCs w:val="28"/>
        </w:rPr>
      </w:pPr>
    </w:p>
    <w:p w:rsidR="00366F0F" w:rsidRDefault="00366F0F" w:rsidP="00366F0F">
      <w:pPr>
        <w:jc w:val="center"/>
        <w:rPr>
          <w:sz w:val="28"/>
          <w:szCs w:val="28"/>
        </w:rPr>
      </w:pPr>
    </w:p>
    <w:p w:rsidR="00366F0F" w:rsidRDefault="00366F0F" w:rsidP="00366F0F">
      <w:pPr>
        <w:jc w:val="right"/>
        <w:rPr>
          <w:sz w:val="28"/>
          <w:szCs w:val="28"/>
        </w:rPr>
      </w:pPr>
      <w:r>
        <w:rPr>
          <w:sz w:val="28"/>
          <w:szCs w:val="28"/>
        </w:rPr>
        <w:t>Утвержаю</w:t>
      </w:r>
    </w:p>
    <w:p w:rsidR="00366F0F" w:rsidRDefault="00366F0F" w:rsidP="00366F0F">
      <w:pPr>
        <w:jc w:val="right"/>
        <w:rPr>
          <w:sz w:val="28"/>
          <w:szCs w:val="28"/>
        </w:rPr>
      </w:pPr>
      <w:r>
        <w:rPr>
          <w:sz w:val="28"/>
          <w:szCs w:val="28"/>
        </w:rPr>
        <w:t>И.о директора МБОУ Николо-Поточинской</w:t>
      </w:r>
    </w:p>
    <w:p w:rsidR="00366F0F" w:rsidRDefault="00366F0F" w:rsidP="00366F0F">
      <w:pPr>
        <w:jc w:val="right"/>
        <w:rPr>
          <w:sz w:val="28"/>
          <w:szCs w:val="28"/>
        </w:rPr>
      </w:pPr>
      <w:r>
        <w:rPr>
          <w:sz w:val="28"/>
          <w:szCs w:val="28"/>
        </w:rPr>
        <w:t>НОШ</w:t>
      </w:r>
    </w:p>
    <w:p w:rsidR="00366F0F" w:rsidRDefault="00366F0F" w:rsidP="00366F0F">
      <w:pPr>
        <w:jc w:val="right"/>
        <w:rPr>
          <w:sz w:val="28"/>
          <w:szCs w:val="28"/>
        </w:rPr>
      </w:pPr>
      <w:r>
        <w:rPr>
          <w:sz w:val="28"/>
          <w:szCs w:val="28"/>
        </w:rPr>
        <w:t>______________ И.Е Мужчинина</w:t>
      </w:r>
    </w:p>
    <w:p w:rsidR="00366F0F" w:rsidRDefault="00366F0F" w:rsidP="00366F0F">
      <w:pPr>
        <w:jc w:val="right"/>
        <w:rPr>
          <w:sz w:val="28"/>
          <w:szCs w:val="28"/>
        </w:rPr>
      </w:pPr>
      <w:r>
        <w:rPr>
          <w:sz w:val="28"/>
          <w:szCs w:val="28"/>
        </w:rPr>
        <w:t>Приказ №</w:t>
      </w:r>
      <w:r w:rsidR="00B37C47">
        <w:rPr>
          <w:sz w:val="28"/>
          <w:szCs w:val="28"/>
        </w:rPr>
        <w:t xml:space="preserve"> </w:t>
      </w:r>
      <w:r w:rsidR="001F275E">
        <w:rPr>
          <w:sz w:val="28"/>
          <w:szCs w:val="28"/>
        </w:rPr>
        <w:t>74 от 10.07.2023 г</w:t>
      </w:r>
      <w:bookmarkStart w:id="0" w:name="_GoBack"/>
      <w:bookmarkEnd w:id="0"/>
    </w:p>
    <w:p w:rsidR="00366F0F" w:rsidRDefault="00366F0F" w:rsidP="00366F0F">
      <w:pPr>
        <w:jc w:val="right"/>
        <w:rPr>
          <w:sz w:val="28"/>
          <w:szCs w:val="28"/>
        </w:rPr>
      </w:pPr>
    </w:p>
    <w:p w:rsidR="00366F0F" w:rsidRPr="00B37C47" w:rsidRDefault="00366F0F" w:rsidP="00366F0F">
      <w:pPr>
        <w:jc w:val="center"/>
        <w:rPr>
          <w:b/>
          <w:sz w:val="32"/>
          <w:szCs w:val="32"/>
        </w:rPr>
      </w:pPr>
      <w:r w:rsidRPr="00B37C47">
        <w:rPr>
          <w:b/>
          <w:sz w:val="32"/>
          <w:szCs w:val="32"/>
        </w:rPr>
        <w:t>Положение об использовании мобильных (сотовых) телефонов и других средств коммуникации в МБОУ Николо-Поточинской НОШ Кесовогорского муниципального округа Тверской области</w:t>
      </w:r>
    </w:p>
    <w:p w:rsidR="00366F0F" w:rsidRDefault="00366F0F" w:rsidP="00366F0F">
      <w:pPr>
        <w:jc w:val="center"/>
        <w:rPr>
          <w:b/>
          <w:sz w:val="28"/>
          <w:szCs w:val="28"/>
        </w:rPr>
      </w:pPr>
    </w:p>
    <w:p w:rsidR="00366F0F" w:rsidRPr="00366F0F" w:rsidRDefault="00366F0F" w:rsidP="00366F0F">
      <w:pPr>
        <w:pStyle w:val="a3"/>
        <w:numPr>
          <w:ilvl w:val="0"/>
          <w:numId w:val="1"/>
        </w:numPr>
        <w:rPr>
          <w:b/>
          <w:sz w:val="28"/>
          <w:szCs w:val="28"/>
        </w:rPr>
      </w:pPr>
      <w:r>
        <w:rPr>
          <w:b/>
          <w:sz w:val="28"/>
          <w:szCs w:val="28"/>
        </w:rPr>
        <w:t>Общие положения</w:t>
      </w:r>
    </w:p>
    <w:p w:rsidR="00366F0F" w:rsidRPr="00366F0F" w:rsidRDefault="00366F0F" w:rsidP="00366F0F">
      <w:pPr>
        <w:pStyle w:val="a3"/>
        <w:numPr>
          <w:ilvl w:val="1"/>
          <w:numId w:val="1"/>
        </w:numPr>
        <w:rPr>
          <w:sz w:val="28"/>
          <w:szCs w:val="28"/>
        </w:rPr>
      </w:pPr>
      <w:r>
        <w:rPr>
          <w:sz w:val="28"/>
          <w:szCs w:val="28"/>
        </w:rPr>
        <w:t xml:space="preserve">Настоящее Положение об использовании мобильных (сотовых) телефонов и других средств коммуникации в МБОУ Николо-Поточинской НОШ (далее-Положение) разработано в соответствии с </w:t>
      </w:r>
    </w:p>
    <w:p w:rsidR="00366F0F" w:rsidRDefault="00366F0F" w:rsidP="00366F0F">
      <w:pPr>
        <w:rPr>
          <w:sz w:val="28"/>
          <w:szCs w:val="28"/>
        </w:rPr>
      </w:pPr>
      <w:r>
        <w:rPr>
          <w:b/>
          <w:sz w:val="28"/>
          <w:szCs w:val="28"/>
        </w:rPr>
        <w:t xml:space="preserve">- </w:t>
      </w:r>
      <w:r>
        <w:rPr>
          <w:sz w:val="28"/>
          <w:szCs w:val="28"/>
        </w:rPr>
        <w:t xml:space="preserve">Федеральным Законом №273-ФЗ от 29.12.2012 года </w:t>
      </w:r>
      <w:r w:rsidRPr="00366F0F">
        <w:rPr>
          <w:sz w:val="28"/>
          <w:szCs w:val="28"/>
        </w:rPr>
        <w:t>“</w:t>
      </w:r>
      <w:r>
        <w:rPr>
          <w:sz w:val="28"/>
          <w:szCs w:val="28"/>
        </w:rPr>
        <w:t xml:space="preserve"> Об образовании в Российской Федерации</w:t>
      </w:r>
      <w:r w:rsidRPr="00366F0F">
        <w:rPr>
          <w:sz w:val="28"/>
          <w:szCs w:val="28"/>
        </w:rPr>
        <w:t>”</w:t>
      </w:r>
      <w:r w:rsidR="00CF4F65">
        <w:rPr>
          <w:sz w:val="28"/>
          <w:szCs w:val="28"/>
        </w:rPr>
        <w:t>;</w:t>
      </w:r>
    </w:p>
    <w:p w:rsidR="00CF4F65" w:rsidRDefault="00CF4F65" w:rsidP="00366F0F">
      <w:pPr>
        <w:rPr>
          <w:sz w:val="28"/>
          <w:szCs w:val="28"/>
        </w:rPr>
      </w:pPr>
      <w:r w:rsidRPr="00CF4F65">
        <w:rPr>
          <w:sz w:val="28"/>
          <w:szCs w:val="28"/>
        </w:rPr>
        <w:t xml:space="preserve">- </w:t>
      </w:r>
      <w:r>
        <w:rPr>
          <w:sz w:val="28"/>
          <w:szCs w:val="28"/>
        </w:rPr>
        <w:t xml:space="preserve">Федеральным законом № 152-ФЗ от 27.07.2006 года </w:t>
      </w:r>
      <w:r w:rsidRPr="00CF4F65">
        <w:rPr>
          <w:sz w:val="28"/>
          <w:szCs w:val="28"/>
        </w:rPr>
        <w:t>“</w:t>
      </w:r>
      <w:r>
        <w:rPr>
          <w:sz w:val="28"/>
          <w:szCs w:val="28"/>
        </w:rPr>
        <w:t xml:space="preserve"> О персональных данных</w:t>
      </w:r>
      <w:r w:rsidRPr="00CF4F65">
        <w:rPr>
          <w:sz w:val="28"/>
          <w:szCs w:val="28"/>
        </w:rPr>
        <w:t>”</w:t>
      </w:r>
      <w:r>
        <w:rPr>
          <w:sz w:val="28"/>
          <w:szCs w:val="28"/>
        </w:rPr>
        <w:t xml:space="preserve"> с изменения 6 февраля 2023 года</w:t>
      </w:r>
      <w:r w:rsidRPr="00CF4F65">
        <w:rPr>
          <w:sz w:val="28"/>
          <w:szCs w:val="28"/>
        </w:rPr>
        <w:t>;</w:t>
      </w:r>
    </w:p>
    <w:p w:rsidR="00CF4F65" w:rsidRDefault="00CF4F65" w:rsidP="00366F0F">
      <w:pPr>
        <w:rPr>
          <w:sz w:val="28"/>
          <w:szCs w:val="28"/>
        </w:rPr>
      </w:pPr>
      <w:r>
        <w:rPr>
          <w:sz w:val="28"/>
          <w:szCs w:val="28"/>
        </w:rPr>
        <w:t xml:space="preserve">- Федеральным законом № 436-ФЗ от 29.12.2010 года </w:t>
      </w:r>
      <w:r w:rsidRPr="00CF4F65">
        <w:rPr>
          <w:sz w:val="28"/>
          <w:szCs w:val="28"/>
        </w:rPr>
        <w:t xml:space="preserve">“ </w:t>
      </w:r>
      <w:r>
        <w:rPr>
          <w:sz w:val="28"/>
          <w:szCs w:val="28"/>
        </w:rPr>
        <w:t>О защите детей от информации, причиняющих вред их здоровью и развитию</w:t>
      </w:r>
      <w:r w:rsidRPr="00CF4F65">
        <w:rPr>
          <w:sz w:val="28"/>
          <w:szCs w:val="28"/>
        </w:rPr>
        <w:t>";</w:t>
      </w:r>
    </w:p>
    <w:p w:rsidR="00CF4F65" w:rsidRDefault="00CF4F65" w:rsidP="00366F0F">
      <w:pPr>
        <w:rPr>
          <w:sz w:val="28"/>
          <w:szCs w:val="28"/>
        </w:rPr>
      </w:pPr>
      <w:r w:rsidRPr="00CF4F65">
        <w:rPr>
          <w:sz w:val="28"/>
          <w:szCs w:val="28"/>
        </w:rPr>
        <w:t>-</w:t>
      </w:r>
      <w:r>
        <w:rPr>
          <w:sz w:val="28"/>
          <w:szCs w:val="28"/>
        </w:rPr>
        <w:t>Методическими рекомендациями об использовании устройств мобильной связи в общеобразовательных организациях, утвержденные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года № МР 2.40150-19</w:t>
      </w:r>
      <w:r w:rsidRPr="00CF4F65">
        <w:rPr>
          <w:sz w:val="28"/>
          <w:szCs w:val="28"/>
        </w:rPr>
        <w:t>/</w:t>
      </w:r>
      <w:r>
        <w:rPr>
          <w:sz w:val="28"/>
          <w:szCs w:val="28"/>
        </w:rPr>
        <w:t>01-230</w:t>
      </w:r>
      <w:r w:rsidRPr="00CF4F65">
        <w:rPr>
          <w:sz w:val="28"/>
          <w:szCs w:val="28"/>
        </w:rPr>
        <w:t>/</w:t>
      </w:r>
      <w:r>
        <w:rPr>
          <w:sz w:val="28"/>
          <w:szCs w:val="28"/>
        </w:rPr>
        <w:t>13-01</w:t>
      </w:r>
      <w:r w:rsidRPr="00CF4F65">
        <w:rPr>
          <w:sz w:val="28"/>
          <w:szCs w:val="28"/>
        </w:rPr>
        <w:t>;</w:t>
      </w:r>
    </w:p>
    <w:p w:rsidR="00CF4F65" w:rsidRDefault="00CF4F65" w:rsidP="00366F0F">
      <w:pPr>
        <w:rPr>
          <w:sz w:val="28"/>
          <w:szCs w:val="28"/>
        </w:rPr>
      </w:pPr>
      <w:r>
        <w:rPr>
          <w:sz w:val="28"/>
          <w:szCs w:val="28"/>
        </w:rPr>
        <w:lastRenderedPageBreak/>
        <w:t xml:space="preserve">- Постановление главного государственного санитарного врача Российской Федерации от28.01.2021 года №2 </w:t>
      </w:r>
      <w:r w:rsidRPr="00CF4F65">
        <w:rPr>
          <w:sz w:val="28"/>
          <w:szCs w:val="28"/>
        </w:rPr>
        <w:t>“</w:t>
      </w:r>
      <w:r>
        <w:rPr>
          <w:sz w:val="28"/>
          <w:szCs w:val="28"/>
        </w:rPr>
        <w:t xml:space="preserve"> Об утверждении санитарных правил и норм СанПиН 1.2.3685-21 </w:t>
      </w:r>
      <w:r w:rsidRPr="00CF4F65">
        <w:rPr>
          <w:sz w:val="28"/>
          <w:szCs w:val="28"/>
        </w:rPr>
        <w:t>“</w:t>
      </w:r>
      <w:r>
        <w:rPr>
          <w:sz w:val="28"/>
          <w:szCs w:val="28"/>
        </w:rPr>
        <w:t xml:space="preserve"> Гигиенические </w:t>
      </w:r>
      <w:r w:rsidR="00831E49">
        <w:rPr>
          <w:sz w:val="28"/>
          <w:szCs w:val="28"/>
        </w:rPr>
        <w:t>нормативы и требования к обеспечению безопасности и безвредности для человека факторов среды обитания</w:t>
      </w:r>
      <w:r w:rsidR="00831E49" w:rsidRPr="00831E49">
        <w:rPr>
          <w:sz w:val="28"/>
          <w:szCs w:val="28"/>
        </w:rPr>
        <w:t>”</w:t>
      </w:r>
    </w:p>
    <w:p w:rsidR="00831E49" w:rsidRDefault="00831E49" w:rsidP="00366F0F">
      <w:pPr>
        <w:rPr>
          <w:sz w:val="28"/>
          <w:szCs w:val="28"/>
        </w:rPr>
      </w:pPr>
      <w:r w:rsidRPr="00831E49">
        <w:rPr>
          <w:sz w:val="28"/>
          <w:szCs w:val="28"/>
        </w:rPr>
        <w:t>1</w:t>
      </w:r>
      <w:r>
        <w:rPr>
          <w:sz w:val="28"/>
          <w:szCs w:val="28"/>
        </w:rPr>
        <w:t>.2. Данное Положение определяет условия использования средств мобильной связи и электронных устройств в общеобразовательной организации, реализующей образовательные программы начального общего, основного общего, среднего общего образования с целью профилактики нарушений здоровья обучающихся, повышения эффективности образовательной деятельности, а также регулирует права и обязанности пользователей сотовой связи и регламентирует их ответственность.</w:t>
      </w:r>
    </w:p>
    <w:p w:rsidR="00831E49" w:rsidRDefault="00831E49" w:rsidP="00366F0F">
      <w:pPr>
        <w:rPr>
          <w:sz w:val="28"/>
          <w:szCs w:val="28"/>
        </w:rPr>
      </w:pPr>
      <w:r>
        <w:rPr>
          <w:sz w:val="28"/>
          <w:szCs w:val="28"/>
        </w:rPr>
        <w:t>1.3. Обучающимся</w:t>
      </w:r>
      <w:r w:rsidR="00685A51">
        <w:rPr>
          <w:sz w:val="28"/>
          <w:szCs w:val="28"/>
        </w:rPr>
        <w:t xml:space="preserve"> </w:t>
      </w:r>
      <w:r w:rsidR="00B05614">
        <w:rPr>
          <w:sz w:val="28"/>
          <w:szCs w:val="28"/>
        </w:rPr>
        <w:t>общеобразовательной организации запрещено использовать средства подвижной и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 случаев возникновения угрозы жизни или здоровью обучающихся, работников школы, иных экстренных случаев.</w:t>
      </w:r>
    </w:p>
    <w:p w:rsidR="00B05614" w:rsidRDefault="00B05614" w:rsidP="00366F0F">
      <w:pPr>
        <w:rPr>
          <w:sz w:val="28"/>
          <w:szCs w:val="28"/>
        </w:rPr>
      </w:pPr>
      <w:r>
        <w:rPr>
          <w:sz w:val="28"/>
          <w:szCs w:val="28"/>
        </w:rPr>
        <w:t>1.4. Обучающиеся имеют право пользоваться мобильными связями на территории школы.</w:t>
      </w:r>
    </w:p>
    <w:p w:rsidR="00B05614" w:rsidRDefault="00B05614" w:rsidP="00366F0F">
      <w:pPr>
        <w:rPr>
          <w:sz w:val="28"/>
          <w:szCs w:val="28"/>
        </w:rPr>
      </w:pPr>
      <w:r>
        <w:rPr>
          <w:sz w:val="28"/>
          <w:szCs w:val="28"/>
        </w:rPr>
        <w:t>1.5. В школе в каждом учебном классе на стенде для документации должен находиться знак, на листе формата А4, запрещающий использование мобильных телефонов.</w:t>
      </w:r>
    </w:p>
    <w:p w:rsidR="00B05614" w:rsidRDefault="00B05614" w:rsidP="00366F0F">
      <w:pPr>
        <w:rPr>
          <w:sz w:val="28"/>
          <w:szCs w:val="28"/>
        </w:rPr>
      </w:pPr>
      <w:r>
        <w:rPr>
          <w:sz w:val="28"/>
          <w:szCs w:val="28"/>
        </w:rPr>
        <w:t>1.6. Многофункциональность телефона (смартфона), наличие множества приложений неизбежно создают ситуацию многозадачности, требующую постоянных переключений с одного вида активности на другой. В том числе образовательной деятельности</w:t>
      </w:r>
      <w:r w:rsidR="009737A2">
        <w:rPr>
          <w:sz w:val="28"/>
          <w:szCs w:val="28"/>
        </w:rPr>
        <w:t>, приводит к ухудшению усвоения материала и снижению успеваемости.</w:t>
      </w:r>
    </w:p>
    <w:p w:rsidR="009737A2" w:rsidRDefault="009737A2" w:rsidP="00366F0F">
      <w:pPr>
        <w:rPr>
          <w:sz w:val="28"/>
          <w:szCs w:val="28"/>
        </w:rPr>
      </w:pPr>
      <w:r>
        <w:rPr>
          <w:sz w:val="28"/>
          <w:szCs w:val="28"/>
        </w:rPr>
        <w:t>1.7. Мобильный телефон (смартфон) является личной собственностью обучающегося.</w:t>
      </w:r>
    </w:p>
    <w:p w:rsidR="009737A2" w:rsidRDefault="009737A2" w:rsidP="00366F0F">
      <w:pPr>
        <w:rPr>
          <w:sz w:val="28"/>
          <w:szCs w:val="28"/>
        </w:rPr>
      </w:pPr>
      <w:r>
        <w:rPr>
          <w:sz w:val="28"/>
          <w:szCs w:val="28"/>
        </w:rPr>
        <w:t>1.8. Классный руководитель в обязательном порядке доводит до сведения обучающихся и их родителей (законных представителей) об условиях использования мобильной связи и иных электронных устройств в общеобразовательной организации.</w:t>
      </w:r>
    </w:p>
    <w:p w:rsidR="009737A2" w:rsidRDefault="009737A2" w:rsidP="00366F0F">
      <w:pPr>
        <w:rPr>
          <w:b/>
          <w:sz w:val="28"/>
          <w:szCs w:val="28"/>
        </w:rPr>
      </w:pPr>
      <w:r>
        <w:rPr>
          <w:b/>
          <w:sz w:val="28"/>
          <w:szCs w:val="28"/>
        </w:rPr>
        <w:lastRenderedPageBreak/>
        <w:t>2. Условия использования мобильных телефонов и других электронных устройств</w:t>
      </w:r>
    </w:p>
    <w:p w:rsidR="009737A2" w:rsidRDefault="009737A2" w:rsidP="00366F0F">
      <w:pPr>
        <w:rPr>
          <w:sz w:val="28"/>
          <w:szCs w:val="28"/>
        </w:rPr>
      </w:pPr>
      <w:r>
        <w:rPr>
          <w:sz w:val="28"/>
          <w:szCs w:val="28"/>
        </w:rPr>
        <w:t>2.1. Во время учебных занятий обучающиеся могут пользоваться только теми техническими средствами и средствами обучения, которые необходимы в образовательном процессе, или теми, которые разрешил использовать учитель. Остальные устройства, которые у обучающихся есть при себе, нужно перевести в беззвучный режим без вибрации и убрать со стола</w:t>
      </w:r>
      <w:r w:rsidR="00604B54">
        <w:rPr>
          <w:sz w:val="28"/>
          <w:szCs w:val="28"/>
        </w:rPr>
        <w:t>.</w:t>
      </w:r>
    </w:p>
    <w:p w:rsidR="00604B54" w:rsidRDefault="00604B54" w:rsidP="00366F0F">
      <w:pPr>
        <w:rPr>
          <w:sz w:val="28"/>
          <w:szCs w:val="28"/>
        </w:rPr>
      </w:pPr>
      <w:r>
        <w:rPr>
          <w:sz w:val="28"/>
          <w:szCs w:val="28"/>
        </w:rPr>
        <w:t>2.2. Во время проведения учебных занятий при освоении образовательных программ начального общего, основного общего и среднего общего образования учащиеся вправе использовать средства подвижной радиотелефонной связи только в случае возникновения угрозы жизни и здоровья обучающихся, работников школы, а также в экстренных случаях</w:t>
      </w:r>
      <w:r w:rsidRPr="00604B54">
        <w:rPr>
          <w:sz w:val="28"/>
          <w:szCs w:val="28"/>
        </w:rPr>
        <w:t>:</w:t>
      </w:r>
    </w:p>
    <w:p w:rsidR="00604B54" w:rsidRDefault="00604B54" w:rsidP="00366F0F">
      <w:pPr>
        <w:rPr>
          <w:sz w:val="28"/>
          <w:szCs w:val="28"/>
        </w:rPr>
      </w:pPr>
      <w:r>
        <w:rPr>
          <w:sz w:val="28"/>
          <w:szCs w:val="28"/>
        </w:rPr>
        <w:t>- в целях мониторинга и поддержания здоровья обучающегося по указанию врача (при документарном подтверждении);</w:t>
      </w:r>
    </w:p>
    <w:p w:rsidR="00604B54" w:rsidRPr="00604B54" w:rsidRDefault="00604B54" w:rsidP="00366F0F">
      <w:pPr>
        <w:rPr>
          <w:sz w:val="28"/>
          <w:szCs w:val="28"/>
        </w:rPr>
      </w:pPr>
      <w:r>
        <w:rPr>
          <w:sz w:val="28"/>
          <w:szCs w:val="28"/>
        </w:rPr>
        <w:t>- при возникновении несчастного случая с учащимися или резкого ухудшения самочувствия</w:t>
      </w:r>
      <w:r w:rsidRPr="00604B54">
        <w:rPr>
          <w:sz w:val="28"/>
          <w:szCs w:val="28"/>
        </w:rPr>
        <w:t>;</w:t>
      </w:r>
    </w:p>
    <w:p w:rsidR="00604B54" w:rsidRDefault="00604B54" w:rsidP="00366F0F">
      <w:pPr>
        <w:rPr>
          <w:sz w:val="28"/>
          <w:szCs w:val="28"/>
        </w:rPr>
      </w:pPr>
      <w:r>
        <w:rPr>
          <w:sz w:val="28"/>
          <w:szCs w:val="28"/>
        </w:rPr>
        <w:t>- в случае отмены занятий (уроков).</w:t>
      </w:r>
    </w:p>
    <w:p w:rsidR="00604B54" w:rsidRDefault="00604B54" w:rsidP="00366F0F">
      <w:pPr>
        <w:rPr>
          <w:sz w:val="28"/>
          <w:szCs w:val="28"/>
        </w:rPr>
      </w:pPr>
      <w:r>
        <w:rPr>
          <w:sz w:val="28"/>
          <w:szCs w:val="28"/>
        </w:rPr>
        <w:t>2.3. Классным руководителям, заместителям директора по УВР и ВР общеобразовательной организации необходимо;</w:t>
      </w:r>
    </w:p>
    <w:p w:rsidR="00604B54" w:rsidRDefault="00604B54" w:rsidP="00366F0F">
      <w:pPr>
        <w:rPr>
          <w:sz w:val="28"/>
          <w:szCs w:val="28"/>
        </w:rPr>
      </w:pPr>
      <w:r>
        <w:rPr>
          <w:sz w:val="28"/>
          <w:szCs w:val="28"/>
        </w:rPr>
        <w:t xml:space="preserve">- проводить регулярную информационно-просветительскую и разъяснительную работу с педагогическими работниками, родителями (законными представителями) </w:t>
      </w:r>
      <w:r w:rsidR="00DC33FA">
        <w:rPr>
          <w:sz w:val="28"/>
          <w:szCs w:val="28"/>
        </w:rPr>
        <w:t>и обучающимися о рисках здоровью от воздействия электромагнитного излучения, генерируемого устройствами мобильной связи, о возможных негативных последствиях и эффективности образовательной деятельности при неупорядоченном использовании устройств мобильной связи;</w:t>
      </w:r>
    </w:p>
    <w:p w:rsidR="00DC33FA" w:rsidRDefault="00DC33FA" w:rsidP="00366F0F">
      <w:pPr>
        <w:rPr>
          <w:sz w:val="28"/>
          <w:szCs w:val="28"/>
        </w:rPr>
      </w:pPr>
      <w:r>
        <w:rPr>
          <w:sz w:val="28"/>
          <w:szCs w:val="28"/>
        </w:rPr>
        <w:t>- обеспечить психолого-педагогическое сопровождение процесса, связанного с ограничением использования устройств мобильной связи в образовательной организации</w:t>
      </w:r>
      <w:r w:rsidRPr="00DC33FA">
        <w:rPr>
          <w:sz w:val="28"/>
          <w:szCs w:val="28"/>
        </w:rPr>
        <w:t>;</w:t>
      </w:r>
    </w:p>
    <w:p w:rsidR="00DC33FA" w:rsidRDefault="00DC33FA" w:rsidP="00366F0F">
      <w:pPr>
        <w:rPr>
          <w:sz w:val="28"/>
          <w:szCs w:val="28"/>
        </w:rPr>
      </w:pPr>
      <w:r>
        <w:rPr>
          <w:sz w:val="28"/>
          <w:szCs w:val="28"/>
        </w:rPr>
        <w:t>- информировать родителей (законных представителей) и обучающихся об их ответственности за сохранность личных устройств мобильной связи в общеобразовательной организации</w:t>
      </w:r>
      <w:r w:rsidRPr="00DC33FA">
        <w:rPr>
          <w:sz w:val="28"/>
          <w:szCs w:val="28"/>
        </w:rPr>
        <w:t>;</w:t>
      </w:r>
    </w:p>
    <w:p w:rsidR="00DC33FA" w:rsidRPr="00DC33FA" w:rsidRDefault="00DC33FA" w:rsidP="00366F0F">
      <w:pPr>
        <w:rPr>
          <w:sz w:val="28"/>
          <w:szCs w:val="28"/>
        </w:rPr>
      </w:pPr>
      <w:r>
        <w:rPr>
          <w:sz w:val="28"/>
          <w:szCs w:val="28"/>
        </w:rPr>
        <w:t>- предусмотреть места хранения во время образовательной деятельности устройств мобильной связи обучающихся (при наличии такой возможности и необходимости)</w:t>
      </w:r>
      <w:r w:rsidRPr="00DC33FA">
        <w:rPr>
          <w:sz w:val="28"/>
          <w:szCs w:val="28"/>
        </w:rPr>
        <w:t>;</w:t>
      </w:r>
    </w:p>
    <w:p w:rsidR="00DC33FA" w:rsidRPr="00DC33FA" w:rsidRDefault="00DC33FA" w:rsidP="00366F0F">
      <w:pPr>
        <w:rPr>
          <w:sz w:val="28"/>
          <w:szCs w:val="28"/>
        </w:rPr>
      </w:pPr>
      <w:r>
        <w:rPr>
          <w:sz w:val="28"/>
          <w:szCs w:val="28"/>
        </w:rPr>
        <w:lastRenderedPageBreak/>
        <w:t>- ограничить использование обучающимися устройств мобильной связи во время образовательной деятельности</w:t>
      </w:r>
      <w:r w:rsidRPr="00DC33FA">
        <w:rPr>
          <w:sz w:val="28"/>
          <w:szCs w:val="28"/>
        </w:rPr>
        <w:t>;</w:t>
      </w:r>
    </w:p>
    <w:p w:rsidR="00DC33FA" w:rsidRPr="004A7284" w:rsidRDefault="00DC33FA" w:rsidP="00366F0F">
      <w:pPr>
        <w:rPr>
          <w:sz w:val="28"/>
          <w:szCs w:val="28"/>
        </w:rPr>
      </w:pPr>
      <w:r>
        <w:rPr>
          <w:sz w:val="28"/>
          <w:szCs w:val="28"/>
        </w:rPr>
        <w:t xml:space="preserve">- проводить мероприятия, направленные на воспитание культуры использования устройств мобильной связи у всех участников образовательной деятельности, с использование воспитательного </w:t>
      </w:r>
      <w:r w:rsidR="004A7284">
        <w:rPr>
          <w:sz w:val="28"/>
          <w:szCs w:val="28"/>
        </w:rPr>
        <w:t>потенциала совместной работы (педагогического коллектива с обучающимися, старшеклассников с младшими детьми) в части воспитания культуры использования устройств мобильной связи</w:t>
      </w:r>
      <w:r w:rsidR="004A7284" w:rsidRPr="004A7284">
        <w:rPr>
          <w:sz w:val="28"/>
          <w:szCs w:val="28"/>
        </w:rPr>
        <w:t>;</w:t>
      </w:r>
    </w:p>
    <w:p w:rsidR="004A7284" w:rsidRPr="004A7284" w:rsidRDefault="004A7284" w:rsidP="00366F0F">
      <w:pPr>
        <w:rPr>
          <w:sz w:val="28"/>
          <w:szCs w:val="28"/>
        </w:rPr>
      </w:pPr>
      <w:r>
        <w:rPr>
          <w:sz w:val="28"/>
          <w:szCs w:val="28"/>
        </w:rPr>
        <w:t>- назначить лица, организующих выполнение мероприятий с обучающимися и их родителями (законными представителями) по выработке культуры безопасной эксплуатации устройств мобильной связи, профилактике неблагоприятных для здоровья и обучения детей эффектов, а также за соблюдение установленного порядка и хранение устройств мобильной связи</w:t>
      </w:r>
      <w:r w:rsidRPr="004A7284">
        <w:rPr>
          <w:sz w:val="28"/>
          <w:szCs w:val="28"/>
        </w:rPr>
        <w:t>;</w:t>
      </w:r>
    </w:p>
    <w:p w:rsidR="004A7284" w:rsidRDefault="004A7284" w:rsidP="00366F0F">
      <w:pPr>
        <w:rPr>
          <w:sz w:val="28"/>
          <w:szCs w:val="28"/>
        </w:rPr>
      </w:pPr>
      <w:r w:rsidRPr="004A7284">
        <w:rPr>
          <w:sz w:val="28"/>
          <w:szCs w:val="28"/>
        </w:rPr>
        <w:t>-</w:t>
      </w:r>
      <w:r>
        <w:rPr>
          <w:sz w:val="28"/>
          <w:szCs w:val="28"/>
        </w:rPr>
        <w:t xml:space="preserve"> использовать время перемен для общения, активного отдыха обучающихся между уроками (занятиями), восполнения их физиологической потребности в двигательной активности с учетом возрастных норм.</w:t>
      </w:r>
    </w:p>
    <w:p w:rsidR="004A7284" w:rsidRDefault="004A7284" w:rsidP="00366F0F">
      <w:pPr>
        <w:rPr>
          <w:sz w:val="28"/>
          <w:szCs w:val="28"/>
        </w:rPr>
      </w:pPr>
      <w:r>
        <w:rPr>
          <w:sz w:val="28"/>
          <w:szCs w:val="28"/>
        </w:rPr>
        <w:t>2.4. Родителям (законным представителям) обучающихся не рекомендуется</w:t>
      </w:r>
      <w:r w:rsidR="00D410DA">
        <w:rPr>
          <w:sz w:val="28"/>
          <w:szCs w:val="28"/>
        </w:rPr>
        <w:t xml:space="preserve"> звонить своим детям во время образовательной деятельности. При необходимости родители (законные представители) могут ориентироваться на расписание звонков. Размещенных на сайте образовательной организации, чтобы позвонить ребенку вовремя перемены или после окончания занятий</w:t>
      </w:r>
      <w:r w:rsidR="00D410DA" w:rsidRPr="00D410DA">
        <w:rPr>
          <w:sz w:val="28"/>
          <w:szCs w:val="28"/>
        </w:rPr>
        <w:t>;</w:t>
      </w:r>
    </w:p>
    <w:p w:rsidR="00D410DA" w:rsidRDefault="00D410DA" w:rsidP="00366F0F">
      <w:pPr>
        <w:rPr>
          <w:sz w:val="28"/>
          <w:szCs w:val="28"/>
        </w:rPr>
      </w:pPr>
      <w:r>
        <w:rPr>
          <w:sz w:val="28"/>
          <w:szCs w:val="28"/>
        </w:rPr>
        <w:t>2.5. Использование средств мобильной связи дает возможность</w:t>
      </w:r>
      <w:r w:rsidRPr="00D410DA">
        <w:rPr>
          <w:sz w:val="28"/>
          <w:szCs w:val="28"/>
        </w:rPr>
        <w:t>:</w:t>
      </w:r>
    </w:p>
    <w:p w:rsidR="00D410DA" w:rsidRPr="00D410DA" w:rsidRDefault="00D410DA" w:rsidP="00366F0F">
      <w:pPr>
        <w:rPr>
          <w:sz w:val="28"/>
          <w:szCs w:val="28"/>
        </w:rPr>
      </w:pPr>
      <w:r w:rsidRPr="00D410DA">
        <w:rPr>
          <w:sz w:val="28"/>
          <w:szCs w:val="28"/>
        </w:rPr>
        <w:t>-</w:t>
      </w:r>
      <w:r>
        <w:rPr>
          <w:sz w:val="28"/>
          <w:szCs w:val="28"/>
        </w:rPr>
        <w:t xml:space="preserve"> контролировать местонахождение ребенка</w:t>
      </w:r>
      <w:r w:rsidRPr="00D410DA">
        <w:rPr>
          <w:sz w:val="28"/>
          <w:szCs w:val="28"/>
        </w:rPr>
        <w:t>;</w:t>
      </w:r>
    </w:p>
    <w:p w:rsidR="00D410DA" w:rsidRDefault="00D410DA" w:rsidP="00366F0F">
      <w:pPr>
        <w:rPr>
          <w:sz w:val="28"/>
          <w:szCs w:val="28"/>
        </w:rPr>
      </w:pPr>
      <w:r w:rsidRPr="00D410DA">
        <w:rPr>
          <w:sz w:val="28"/>
          <w:szCs w:val="28"/>
        </w:rPr>
        <w:t xml:space="preserve">- </w:t>
      </w:r>
      <w:r>
        <w:rPr>
          <w:sz w:val="28"/>
          <w:szCs w:val="28"/>
        </w:rPr>
        <w:t>совершать обмен различными вилами информации, кроме распространения фото- и видео-сюжетов, пропагандирующих культ насилия и жестокости, негативного влияния на несовершеннолетних.</w:t>
      </w:r>
    </w:p>
    <w:p w:rsidR="00D410DA" w:rsidRDefault="00D410DA" w:rsidP="00366F0F">
      <w:pPr>
        <w:rPr>
          <w:sz w:val="28"/>
          <w:szCs w:val="28"/>
        </w:rPr>
      </w:pPr>
      <w:r>
        <w:rPr>
          <w:sz w:val="28"/>
          <w:szCs w:val="28"/>
        </w:rPr>
        <w:t>2.6. При использовании на перемене средств мобильной связи необходимо соблюдать следующие нормы</w:t>
      </w:r>
      <w:r w:rsidRPr="00D410DA">
        <w:rPr>
          <w:sz w:val="28"/>
          <w:szCs w:val="28"/>
        </w:rPr>
        <w:t>:</w:t>
      </w:r>
    </w:p>
    <w:p w:rsidR="00D410DA" w:rsidRDefault="00D410DA" w:rsidP="00366F0F">
      <w:pPr>
        <w:rPr>
          <w:sz w:val="28"/>
          <w:szCs w:val="28"/>
        </w:rPr>
      </w:pPr>
      <w:r>
        <w:rPr>
          <w:sz w:val="28"/>
          <w:szCs w:val="28"/>
        </w:rPr>
        <w:t>- не рекомендуется в качестве звонка использовать мелодию и звуки, которые могут встревожить и оскорбить окружающих;</w:t>
      </w:r>
    </w:p>
    <w:p w:rsidR="00D410DA" w:rsidRPr="00C629AB" w:rsidRDefault="00D410DA" w:rsidP="00366F0F">
      <w:pPr>
        <w:rPr>
          <w:sz w:val="28"/>
          <w:szCs w:val="28"/>
        </w:rPr>
      </w:pPr>
      <w:r>
        <w:rPr>
          <w:sz w:val="28"/>
          <w:szCs w:val="28"/>
        </w:rPr>
        <w:t xml:space="preserve">- вести разговор по телефону необходимо </w:t>
      </w:r>
      <w:r w:rsidR="00C629AB">
        <w:rPr>
          <w:sz w:val="28"/>
          <w:szCs w:val="28"/>
        </w:rPr>
        <w:t>максимально тихим голосом</w:t>
      </w:r>
      <w:r w:rsidR="00C629AB" w:rsidRPr="00C629AB">
        <w:rPr>
          <w:sz w:val="28"/>
          <w:szCs w:val="28"/>
        </w:rPr>
        <w:t>;</w:t>
      </w:r>
    </w:p>
    <w:p w:rsidR="00C629AB" w:rsidRDefault="00C629AB" w:rsidP="00366F0F">
      <w:pPr>
        <w:rPr>
          <w:sz w:val="28"/>
          <w:szCs w:val="28"/>
        </w:rPr>
      </w:pPr>
      <w:r w:rsidRPr="00C629AB">
        <w:rPr>
          <w:sz w:val="28"/>
          <w:szCs w:val="28"/>
        </w:rPr>
        <w:t>-</w:t>
      </w:r>
      <w:r>
        <w:rPr>
          <w:sz w:val="28"/>
          <w:szCs w:val="28"/>
        </w:rPr>
        <w:t xml:space="preserve"> недопустимо вести приватные разговоры в присутствии других людей</w:t>
      </w:r>
      <w:r w:rsidRPr="00C629AB">
        <w:rPr>
          <w:sz w:val="28"/>
          <w:szCs w:val="28"/>
        </w:rPr>
        <w:t>;</w:t>
      </w:r>
    </w:p>
    <w:p w:rsidR="00C629AB" w:rsidRPr="00C629AB" w:rsidRDefault="00C629AB" w:rsidP="00366F0F">
      <w:pPr>
        <w:rPr>
          <w:sz w:val="28"/>
          <w:szCs w:val="28"/>
        </w:rPr>
      </w:pPr>
      <w:r>
        <w:rPr>
          <w:sz w:val="28"/>
          <w:szCs w:val="28"/>
        </w:rPr>
        <w:lastRenderedPageBreak/>
        <w:t>- не разрешается использование чужих средств сотовой связи и передача их номеров третьим лицам без разрешения владельца</w:t>
      </w:r>
      <w:r w:rsidRPr="00C629AB">
        <w:rPr>
          <w:sz w:val="28"/>
          <w:szCs w:val="28"/>
        </w:rPr>
        <w:t>;</w:t>
      </w:r>
    </w:p>
    <w:p w:rsidR="00C629AB" w:rsidRDefault="00C629AB" w:rsidP="00366F0F">
      <w:pPr>
        <w:rPr>
          <w:sz w:val="28"/>
          <w:szCs w:val="28"/>
        </w:rPr>
      </w:pPr>
      <w:r>
        <w:rPr>
          <w:sz w:val="28"/>
          <w:szCs w:val="28"/>
        </w:rPr>
        <w:t>2.7. Ответственность за целостность мобильного телефона лежит только на его владельце (родителях (законных представителях) владельца).</w:t>
      </w:r>
    </w:p>
    <w:p w:rsidR="00C629AB" w:rsidRDefault="00C629AB" w:rsidP="00366F0F">
      <w:pPr>
        <w:rPr>
          <w:sz w:val="28"/>
          <w:szCs w:val="28"/>
        </w:rPr>
      </w:pPr>
      <w:r>
        <w:rPr>
          <w:sz w:val="28"/>
          <w:szCs w:val="28"/>
        </w:rPr>
        <w:t>2.8. Обучающиеся могут использовать на уроке планшеты или электронные книги в рамках учебной программы образовательной организации только с разрешением педагога и с учетом норм, установленных СанПиН 1.2.3685-21.</w:t>
      </w:r>
    </w:p>
    <w:p w:rsidR="00C629AB" w:rsidRDefault="00C629AB" w:rsidP="00366F0F">
      <w:pPr>
        <w:rPr>
          <w:sz w:val="28"/>
          <w:szCs w:val="28"/>
        </w:rPr>
      </w:pPr>
      <w:r>
        <w:rPr>
          <w:sz w:val="28"/>
          <w:szCs w:val="28"/>
        </w:rPr>
        <w:t xml:space="preserve">2.9. Педагогические работники могут использовать на уроке мобильные электронные устройства для входа в </w:t>
      </w:r>
      <w:r w:rsidRPr="00C629AB">
        <w:rPr>
          <w:sz w:val="28"/>
          <w:szCs w:val="28"/>
        </w:rPr>
        <w:t xml:space="preserve">“ </w:t>
      </w:r>
      <w:r>
        <w:rPr>
          <w:sz w:val="28"/>
          <w:szCs w:val="28"/>
        </w:rPr>
        <w:t>Электронный журнал</w:t>
      </w:r>
      <w:r w:rsidRPr="00C629AB">
        <w:rPr>
          <w:sz w:val="28"/>
          <w:szCs w:val="28"/>
        </w:rPr>
        <w:t xml:space="preserve">” </w:t>
      </w:r>
      <w:r>
        <w:rPr>
          <w:sz w:val="28"/>
          <w:szCs w:val="28"/>
        </w:rPr>
        <w:t>класса.</w:t>
      </w:r>
    </w:p>
    <w:p w:rsidR="00C629AB" w:rsidRDefault="00C629AB" w:rsidP="00366F0F">
      <w:pPr>
        <w:rPr>
          <w:sz w:val="28"/>
          <w:szCs w:val="28"/>
        </w:rPr>
      </w:pPr>
      <w:r>
        <w:rPr>
          <w:sz w:val="28"/>
          <w:szCs w:val="28"/>
        </w:rPr>
        <w:t>2.10. Всем участникам образовательной деятельности необходимо пользоваться памяткой для обучающихся, родителей (законных представителей)</w:t>
      </w:r>
      <w:r w:rsidR="00BD1DE8">
        <w:rPr>
          <w:sz w:val="28"/>
          <w:szCs w:val="28"/>
        </w:rPr>
        <w:t xml:space="preserve"> </w:t>
      </w:r>
      <w:r>
        <w:rPr>
          <w:sz w:val="28"/>
          <w:szCs w:val="28"/>
        </w:rPr>
        <w:t xml:space="preserve">и педагогических работников по профилактике неблагоприятных для здоровья и обучения детей эффектов </w:t>
      </w:r>
      <w:r w:rsidR="00BD1DE8">
        <w:rPr>
          <w:sz w:val="28"/>
          <w:szCs w:val="28"/>
        </w:rPr>
        <w:t>от воздействия устройст</w:t>
      </w:r>
      <w:r w:rsidR="00B37C47">
        <w:rPr>
          <w:sz w:val="28"/>
          <w:szCs w:val="28"/>
        </w:rPr>
        <w:t>в мобильной связи.</w:t>
      </w:r>
    </w:p>
    <w:p w:rsidR="00BD1DE8" w:rsidRDefault="00BD1DE8" w:rsidP="00366F0F">
      <w:pPr>
        <w:rPr>
          <w:b/>
          <w:sz w:val="28"/>
          <w:szCs w:val="28"/>
        </w:rPr>
      </w:pPr>
      <w:r>
        <w:rPr>
          <w:b/>
          <w:sz w:val="28"/>
          <w:szCs w:val="28"/>
        </w:rPr>
        <w:t>3. Ответственность пользователей мобильной связи</w:t>
      </w:r>
    </w:p>
    <w:p w:rsidR="00BD1DE8" w:rsidRDefault="00BD1DE8" w:rsidP="00366F0F">
      <w:pPr>
        <w:rPr>
          <w:sz w:val="28"/>
          <w:szCs w:val="28"/>
        </w:rPr>
      </w:pPr>
      <w:r>
        <w:rPr>
          <w:sz w:val="28"/>
          <w:szCs w:val="28"/>
        </w:rPr>
        <w:t xml:space="preserve">3.1. В результате нарушения данного Положения обучающимися предусматривается применение дисциплинарной ответственности, согласно Федеральному закону № 273-ФЗ </w:t>
      </w:r>
      <w:r w:rsidRPr="00BD1DE8">
        <w:rPr>
          <w:sz w:val="28"/>
          <w:szCs w:val="28"/>
        </w:rPr>
        <w:t>“</w:t>
      </w:r>
      <w:r>
        <w:rPr>
          <w:sz w:val="28"/>
          <w:szCs w:val="28"/>
        </w:rPr>
        <w:t>Об образовании в Российской Федерации</w:t>
      </w:r>
      <w:r w:rsidRPr="00BD1DE8">
        <w:rPr>
          <w:sz w:val="28"/>
          <w:szCs w:val="28"/>
        </w:rPr>
        <w:t>”:</w:t>
      </w:r>
    </w:p>
    <w:p w:rsidR="00BD1DE8" w:rsidRDefault="00BD1DE8" w:rsidP="00366F0F">
      <w:pPr>
        <w:rPr>
          <w:sz w:val="28"/>
          <w:szCs w:val="28"/>
        </w:rPr>
      </w:pPr>
      <w:r>
        <w:rPr>
          <w:sz w:val="28"/>
          <w:szCs w:val="28"/>
        </w:rPr>
        <w:t>- за однократное нарушение – преподаватель объявляет дисциплинарное взыскание в виде замечания с правом внесения в дневник обучающегося с написанием объяснительно;</w:t>
      </w:r>
    </w:p>
    <w:p w:rsidR="00BD1DE8" w:rsidRDefault="00BD1DE8" w:rsidP="00366F0F">
      <w:pPr>
        <w:rPr>
          <w:sz w:val="28"/>
          <w:szCs w:val="28"/>
        </w:rPr>
      </w:pPr>
      <w:r>
        <w:rPr>
          <w:sz w:val="28"/>
          <w:szCs w:val="28"/>
        </w:rPr>
        <w:t xml:space="preserve">- за неоднократное – в виде докладной записки на имя заместителя директора школы по воспитательной работе проводится разъяснительная беседа с обучающимися в присутствии родителей (законных представителей) о риске здоровью от воздействия электромагнитного излучения, генерируемого устройствами мобильной связи. О возможных негативных последствиях и эффективности </w:t>
      </w:r>
      <w:r w:rsidR="00B37C47">
        <w:rPr>
          <w:sz w:val="28"/>
          <w:szCs w:val="28"/>
        </w:rPr>
        <w:t>образовательной деятельности при неупорядоченном использовании устройств мобильной связи во время занятий.</w:t>
      </w:r>
    </w:p>
    <w:p w:rsidR="00B37C47" w:rsidRDefault="00B37C47" w:rsidP="00366F0F">
      <w:pPr>
        <w:rPr>
          <w:sz w:val="28"/>
          <w:szCs w:val="28"/>
        </w:rPr>
      </w:pPr>
      <w:r>
        <w:rPr>
          <w:sz w:val="28"/>
          <w:szCs w:val="28"/>
        </w:rPr>
        <w:t>3.2. За нарушение данного Положения педагогические работники несут ответственность в соответствии с действующим законодательством и локальными актами организации. Осуществляющие образовательную деятельность.</w:t>
      </w:r>
    </w:p>
    <w:p w:rsidR="00B37C47" w:rsidRDefault="00B37C47" w:rsidP="00366F0F">
      <w:pPr>
        <w:rPr>
          <w:sz w:val="28"/>
          <w:szCs w:val="28"/>
        </w:rPr>
      </w:pPr>
    </w:p>
    <w:p w:rsidR="00B37C47" w:rsidRDefault="00B37C47" w:rsidP="00366F0F">
      <w:pPr>
        <w:rPr>
          <w:sz w:val="28"/>
          <w:szCs w:val="28"/>
          <w:lang w:val="en-US"/>
        </w:rPr>
      </w:pPr>
      <w:r>
        <w:rPr>
          <w:sz w:val="28"/>
          <w:szCs w:val="28"/>
        </w:rPr>
        <w:lastRenderedPageBreak/>
        <w:t>С положением ознакомлены</w:t>
      </w:r>
      <w:r>
        <w:rPr>
          <w:sz w:val="28"/>
          <w:szCs w:val="28"/>
          <w:lang w:val="en-US"/>
        </w:rPr>
        <w:t>:</w:t>
      </w:r>
    </w:p>
    <w:tbl>
      <w:tblPr>
        <w:tblStyle w:val="a4"/>
        <w:tblW w:w="0" w:type="auto"/>
        <w:tblLook w:val="04A0" w:firstRow="1" w:lastRow="0" w:firstColumn="1" w:lastColumn="0" w:noHBand="0" w:noVBand="1"/>
      </w:tblPr>
      <w:tblGrid>
        <w:gridCol w:w="2336"/>
        <w:gridCol w:w="2336"/>
        <w:gridCol w:w="2336"/>
        <w:gridCol w:w="2337"/>
      </w:tblGrid>
      <w:tr w:rsidR="00B37C47" w:rsidTr="00B37C47">
        <w:tc>
          <w:tcPr>
            <w:tcW w:w="2336" w:type="dxa"/>
          </w:tcPr>
          <w:p w:rsidR="00B37C47" w:rsidRPr="00B37C47" w:rsidRDefault="00B37C47" w:rsidP="00B37C47">
            <w:pPr>
              <w:jc w:val="center"/>
              <w:rPr>
                <w:sz w:val="28"/>
                <w:szCs w:val="28"/>
              </w:rPr>
            </w:pPr>
            <w:r>
              <w:rPr>
                <w:sz w:val="28"/>
                <w:szCs w:val="28"/>
              </w:rPr>
              <w:t>Подпись</w:t>
            </w:r>
          </w:p>
        </w:tc>
        <w:tc>
          <w:tcPr>
            <w:tcW w:w="2336" w:type="dxa"/>
          </w:tcPr>
          <w:p w:rsidR="00B37C47" w:rsidRPr="00B37C47" w:rsidRDefault="00B37C47" w:rsidP="00B37C47">
            <w:pPr>
              <w:jc w:val="center"/>
              <w:rPr>
                <w:sz w:val="28"/>
                <w:szCs w:val="28"/>
              </w:rPr>
            </w:pPr>
            <w:r>
              <w:rPr>
                <w:sz w:val="28"/>
                <w:szCs w:val="28"/>
              </w:rPr>
              <w:t>Расшифровка</w:t>
            </w:r>
          </w:p>
        </w:tc>
        <w:tc>
          <w:tcPr>
            <w:tcW w:w="2336" w:type="dxa"/>
          </w:tcPr>
          <w:p w:rsidR="00B37C47" w:rsidRPr="00B37C47" w:rsidRDefault="00B37C47" w:rsidP="00B37C47">
            <w:pPr>
              <w:jc w:val="center"/>
              <w:rPr>
                <w:sz w:val="28"/>
                <w:szCs w:val="28"/>
              </w:rPr>
            </w:pPr>
            <w:r>
              <w:rPr>
                <w:sz w:val="28"/>
                <w:szCs w:val="28"/>
              </w:rPr>
              <w:t>Подпись</w:t>
            </w:r>
          </w:p>
        </w:tc>
        <w:tc>
          <w:tcPr>
            <w:tcW w:w="2337" w:type="dxa"/>
          </w:tcPr>
          <w:p w:rsidR="00B37C47" w:rsidRPr="00B37C47" w:rsidRDefault="00B37C47" w:rsidP="00B37C47">
            <w:pPr>
              <w:jc w:val="center"/>
              <w:rPr>
                <w:sz w:val="28"/>
                <w:szCs w:val="28"/>
              </w:rPr>
            </w:pPr>
            <w:r>
              <w:rPr>
                <w:sz w:val="28"/>
                <w:szCs w:val="28"/>
              </w:rPr>
              <w:t>Расшифровка</w:t>
            </w:r>
          </w:p>
        </w:tc>
      </w:tr>
      <w:tr w:rsidR="00B37C47" w:rsidTr="00B37C47">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7" w:type="dxa"/>
          </w:tcPr>
          <w:p w:rsidR="00B37C47" w:rsidRDefault="00B37C47" w:rsidP="00366F0F">
            <w:pPr>
              <w:rPr>
                <w:sz w:val="28"/>
                <w:szCs w:val="28"/>
                <w:lang w:val="en-US"/>
              </w:rPr>
            </w:pPr>
          </w:p>
        </w:tc>
      </w:tr>
      <w:tr w:rsidR="00B37C47" w:rsidTr="00B37C47">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7" w:type="dxa"/>
          </w:tcPr>
          <w:p w:rsidR="00B37C47" w:rsidRDefault="00B37C47" w:rsidP="00366F0F">
            <w:pPr>
              <w:rPr>
                <w:sz w:val="28"/>
                <w:szCs w:val="28"/>
                <w:lang w:val="en-US"/>
              </w:rPr>
            </w:pPr>
          </w:p>
        </w:tc>
      </w:tr>
      <w:tr w:rsidR="00B37C47" w:rsidTr="00B37C47">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7" w:type="dxa"/>
          </w:tcPr>
          <w:p w:rsidR="00B37C47" w:rsidRDefault="00B37C47" w:rsidP="00366F0F">
            <w:pPr>
              <w:rPr>
                <w:sz w:val="28"/>
                <w:szCs w:val="28"/>
                <w:lang w:val="en-US"/>
              </w:rPr>
            </w:pPr>
          </w:p>
        </w:tc>
      </w:tr>
      <w:tr w:rsidR="00B37C47" w:rsidTr="00B37C47">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7" w:type="dxa"/>
          </w:tcPr>
          <w:p w:rsidR="00B37C47" w:rsidRDefault="00B37C47" w:rsidP="00366F0F">
            <w:pPr>
              <w:rPr>
                <w:sz w:val="28"/>
                <w:szCs w:val="28"/>
                <w:lang w:val="en-US"/>
              </w:rPr>
            </w:pPr>
          </w:p>
        </w:tc>
      </w:tr>
      <w:tr w:rsidR="00B37C47" w:rsidTr="00B37C47">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7" w:type="dxa"/>
          </w:tcPr>
          <w:p w:rsidR="00B37C47" w:rsidRDefault="00B37C47" w:rsidP="00366F0F">
            <w:pPr>
              <w:rPr>
                <w:sz w:val="28"/>
                <w:szCs w:val="28"/>
                <w:lang w:val="en-US"/>
              </w:rPr>
            </w:pPr>
          </w:p>
        </w:tc>
      </w:tr>
      <w:tr w:rsidR="00B37C47" w:rsidTr="00B37C47">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7" w:type="dxa"/>
          </w:tcPr>
          <w:p w:rsidR="00B37C47" w:rsidRDefault="00B37C47" w:rsidP="00366F0F">
            <w:pPr>
              <w:rPr>
                <w:sz w:val="28"/>
                <w:szCs w:val="28"/>
                <w:lang w:val="en-US"/>
              </w:rPr>
            </w:pPr>
          </w:p>
        </w:tc>
      </w:tr>
      <w:tr w:rsidR="00B37C47" w:rsidTr="00B37C47">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7" w:type="dxa"/>
          </w:tcPr>
          <w:p w:rsidR="00B37C47" w:rsidRDefault="00B37C47" w:rsidP="00366F0F">
            <w:pPr>
              <w:rPr>
                <w:sz w:val="28"/>
                <w:szCs w:val="28"/>
                <w:lang w:val="en-US"/>
              </w:rPr>
            </w:pPr>
          </w:p>
        </w:tc>
      </w:tr>
      <w:tr w:rsidR="00B37C47" w:rsidTr="00B37C47">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7" w:type="dxa"/>
          </w:tcPr>
          <w:p w:rsidR="00B37C47" w:rsidRDefault="00B37C47" w:rsidP="00366F0F">
            <w:pPr>
              <w:rPr>
                <w:sz w:val="28"/>
                <w:szCs w:val="28"/>
                <w:lang w:val="en-US"/>
              </w:rPr>
            </w:pPr>
          </w:p>
        </w:tc>
      </w:tr>
      <w:tr w:rsidR="00B37C47" w:rsidTr="00B37C47">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7" w:type="dxa"/>
          </w:tcPr>
          <w:p w:rsidR="00B37C47" w:rsidRDefault="00B37C47" w:rsidP="00366F0F">
            <w:pPr>
              <w:rPr>
                <w:sz w:val="28"/>
                <w:szCs w:val="28"/>
                <w:lang w:val="en-US"/>
              </w:rPr>
            </w:pPr>
          </w:p>
        </w:tc>
      </w:tr>
      <w:tr w:rsidR="00B37C47" w:rsidTr="00B37C47">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6" w:type="dxa"/>
          </w:tcPr>
          <w:p w:rsidR="00B37C47" w:rsidRDefault="00B37C47" w:rsidP="00366F0F">
            <w:pPr>
              <w:rPr>
                <w:sz w:val="28"/>
                <w:szCs w:val="28"/>
                <w:lang w:val="en-US"/>
              </w:rPr>
            </w:pPr>
          </w:p>
        </w:tc>
        <w:tc>
          <w:tcPr>
            <w:tcW w:w="2337" w:type="dxa"/>
          </w:tcPr>
          <w:p w:rsidR="00B37C47" w:rsidRDefault="00B37C47" w:rsidP="00366F0F">
            <w:pPr>
              <w:rPr>
                <w:sz w:val="28"/>
                <w:szCs w:val="28"/>
                <w:lang w:val="en-US"/>
              </w:rPr>
            </w:pPr>
          </w:p>
        </w:tc>
      </w:tr>
    </w:tbl>
    <w:p w:rsidR="00B37C47" w:rsidRPr="00B37C47" w:rsidRDefault="00B37C47" w:rsidP="00366F0F">
      <w:pPr>
        <w:rPr>
          <w:sz w:val="28"/>
          <w:szCs w:val="28"/>
          <w:lang w:val="en-US"/>
        </w:rPr>
      </w:pPr>
    </w:p>
    <w:p w:rsidR="00D410DA" w:rsidRPr="00D410DA" w:rsidRDefault="00D410DA" w:rsidP="00366F0F">
      <w:pPr>
        <w:rPr>
          <w:sz w:val="28"/>
          <w:szCs w:val="28"/>
        </w:rPr>
      </w:pPr>
    </w:p>
    <w:p w:rsidR="004A7284" w:rsidRDefault="004A7284" w:rsidP="00366F0F">
      <w:pPr>
        <w:rPr>
          <w:sz w:val="28"/>
          <w:szCs w:val="28"/>
        </w:rPr>
      </w:pPr>
    </w:p>
    <w:p w:rsidR="004A7284" w:rsidRPr="004A7284" w:rsidRDefault="004A7284" w:rsidP="00366F0F">
      <w:pPr>
        <w:rPr>
          <w:sz w:val="28"/>
          <w:szCs w:val="28"/>
        </w:rPr>
      </w:pPr>
      <w:r>
        <w:rPr>
          <w:sz w:val="28"/>
          <w:szCs w:val="28"/>
        </w:rPr>
        <w:t xml:space="preserve"> </w:t>
      </w:r>
    </w:p>
    <w:p w:rsidR="009737A2" w:rsidRDefault="009737A2" w:rsidP="00366F0F">
      <w:pPr>
        <w:rPr>
          <w:sz w:val="28"/>
          <w:szCs w:val="28"/>
        </w:rPr>
      </w:pPr>
    </w:p>
    <w:p w:rsidR="00831E49" w:rsidRPr="00831E49" w:rsidRDefault="00831E49" w:rsidP="00366F0F">
      <w:pPr>
        <w:rPr>
          <w:sz w:val="28"/>
          <w:szCs w:val="28"/>
        </w:rPr>
      </w:pPr>
    </w:p>
    <w:sectPr w:rsidR="00831E49" w:rsidRPr="00831E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5670F"/>
    <w:multiLevelType w:val="multilevel"/>
    <w:tmpl w:val="7ADA6F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0F"/>
    <w:rsid w:val="001B49ED"/>
    <w:rsid w:val="001F275E"/>
    <w:rsid w:val="00366F0F"/>
    <w:rsid w:val="004A7284"/>
    <w:rsid w:val="00604B54"/>
    <w:rsid w:val="00685A51"/>
    <w:rsid w:val="00831E49"/>
    <w:rsid w:val="009737A2"/>
    <w:rsid w:val="00B05614"/>
    <w:rsid w:val="00B37C47"/>
    <w:rsid w:val="00BD1DE8"/>
    <w:rsid w:val="00C629AB"/>
    <w:rsid w:val="00CF4F65"/>
    <w:rsid w:val="00D410DA"/>
    <w:rsid w:val="00DC3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2829"/>
  <w15:chartTrackingRefBased/>
  <w15:docId w15:val="{E25E4498-54E2-4299-9760-56C5A9DB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F0F"/>
    <w:pPr>
      <w:ind w:left="720"/>
      <w:contextualSpacing/>
    </w:pPr>
  </w:style>
  <w:style w:type="table" w:styleId="a4">
    <w:name w:val="Table Grid"/>
    <w:basedOn w:val="a1"/>
    <w:uiPriority w:val="39"/>
    <w:rsid w:val="00B37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1387</Words>
  <Characters>7907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2025-01-27T07:13:00Z</dcterms:created>
  <dcterms:modified xsi:type="dcterms:W3CDTF">2025-01-27T09:40:00Z</dcterms:modified>
</cp:coreProperties>
</file>